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6AF3" w:rsidR="004E1710" w:rsidP="004E1710" w:rsidRDefault="004E1710" w14:paraId="12292681" w14:textId="77777777">
      <w:pPr>
        <w:pStyle w:val="Tijeloteksta"/>
        <w:spacing w:before="0"/>
        <w:ind w:left="1984"/>
        <w15:collapsed w:val="false"/>
        <w:rPr>
          <w:rFonts w:ascii="Arial" w:hAnsi="Arial" w:cs="Arial"/>
        </w:rPr>
      </w:pPr>
      <w:r w:rsidRPr="00786AF3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0050"/>
            <wp:effectExtent l="0" t="0" r="0" b="0"/>
            <wp:docPr id="1" name="Slika 1" descr="cid:image001.png@01D10FC4.5C789CB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 descr="cid:image001.png@01D10FC4.5C789CB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86AF3" w:rsidR="004E1710" w:rsidP="004E1710" w:rsidRDefault="004E1710" w14:paraId="4FB6EEB1" w14:textId="77777777">
      <w:pPr>
        <w:pStyle w:val="Tijeloteksta"/>
        <w:spacing w:before="58"/>
        <w:ind w:left="918"/>
        <w:rPr>
          <w:rFonts w:ascii="Arial" w:hAnsi="Arial" w:cs="Arial"/>
        </w:rPr>
      </w:pPr>
      <w:r w:rsidRPr="00786AF3">
        <w:rPr>
          <w:rFonts w:ascii="Arial" w:hAnsi="Arial" w:cs="Arial"/>
        </w:rPr>
        <w:t>REPUBLIKA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HRVATSKA</w:t>
      </w:r>
    </w:p>
    <w:p w:rsidRPr="00786AF3" w:rsidR="004E1710" w:rsidP="004E1710" w:rsidRDefault="004E1710" w14:paraId="37EFCF3F" w14:textId="77777777">
      <w:pPr>
        <w:pStyle w:val="Tijeloteksta"/>
        <w:ind w:right="5015"/>
        <w:rPr>
          <w:rFonts w:ascii="Arial" w:hAnsi="Arial" w:cs="Arial"/>
          <w:spacing w:val="-64"/>
        </w:rPr>
      </w:pPr>
      <w:r w:rsidRPr="00786AF3">
        <w:rPr>
          <w:rFonts w:ascii="Arial" w:hAnsi="Arial" w:cs="Arial"/>
          <w:spacing w:val="-1"/>
        </w:rPr>
        <w:t>OPĆINSKI</w:t>
      </w:r>
      <w:r w:rsidRPr="00786AF3">
        <w:rPr>
          <w:rFonts w:ascii="Arial" w:hAnsi="Arial" w:cs="Arial"/>
          <w:spacing w:val="-16"/>
        </w:rPr>
        <w:t xml:space="preserve"> </w:t>
      </w:r>
      <w:r w:rsidRPr="00786AF3">
        <w:rPr>
          <w:rFonts w:ascii="Arial" w:hAnsi="Arial" w:cs="Arial"/>
          <w:spacing w:val="-1"/>
        </w:rPr>
        <w:t>SUD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NOVOM</w:t>
      </w:r>
      <w:r w:rsidRPr="00786AF3">
        <w:rPr>
          <w:rFonts w:ascii="Arial" w:hAnsi="Arial" w:cs="Arial"/>
          <w:spacing w:val="-14"/>
        </w:rPr>
        <w:t xml:space="preserve"> </w:t>
      </w:r>
      <w:r w:rsidRPr="00786AF3">
        <w:rPr>
          <w:rFonts w:ascii="Arial" w:hAnsi="Arial" w:cs="Arial"/>
        </w:rPr>
        <w:t>ZAGREBU</w:t>
      </w:r>
      <w:r w:rsidRPr="00786AF3">
        <w:rPr>
          <w:rFonts w:ascii="Arial" w:hAnsi="Arial" w:cs="Arial"/>
          <w:spacing w:val="-64"/>
        </w:rPr>
        <w:t xml:space="preserve"> </w:t>
      </w:r>
    </w:p>
    <w:p w:rsidRPr="00786AF3" w:rsidR="004E1710" w:rsidP="004E1710" w:rsidRDefault="004E1710" w14:paraId="05EE80A7" w14:textId="77777777">
      <w:pPr>
        <w:pStyle w:val="Tijeloteksta"/>
        <w:ind w:right="5015"/>
        <w:rPr>
          <w:rFonts w:ascii="Arial" w:hAnsi="Arial" w:cs="Arial"/>
        </w:rPr>
      </w:pPr>
      <w:r w:rsidRPr="00786AF3">
        <w:rPr>
          <w:rFonts w:ascii="Arial" w:hAnsi="Arial" w:cs="Arial"/>
        </w:rPr>
        <w:t xml:space="preserve">            Stalna služba u Samoboru</w:t>
      </w:r>
    </w:p>
    <w:p w:rsidRPr="00786AF3" w:rsidR="004E1710" w:rsidP="004E1710" w:rsidRDefault="004E1710" w14:paraId="29CA3533" w14:textId="77777777">
      <w:pPr>
        <w:pStyle w:val="Tijeloteksta"/>
        <w:ind w:right="5015"/>
        <w:rPr>
          <w:rFonts w:ascii="Arial" w:hAnsi="Arial" w:cs="Arial"/>
        </w:rPr>
      </w:pPr>
      <w:r w:rsidRPr="00786AF3">
        <w:rPr>
          <w:rFonts w:ascii="Arial" w:hAnsi="Arial" w:cs="Arial"/>
        </w:rPr>
        <w:t xml:space="preserve">               Samobor, Obrtnička 2</w:t>
      </w:r>
    </w:p>
    <w:p w:rsidR="004E1710" w:rsidP="00486EA8" w:rsidRDefault="00486EA8" w14:paraId="4D67B7A6" w14:textId="77777777">
      <w:pPr>
        <w:pStyle w:val="Tijelotekst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9455D">
        <w:rPr>
          <w:rFonts w:ascii="Arial" w:hAnsi="Arial" w:cs="Arial"/>
        </w:rPr>
        <w:t>Posebna sudska pisarnica za izvršenje</w:t>
      </w:r>
    </w:p>
    <w:p w:rsidRPr="00786AF3" w:rsidR="0039455D" w:rsidP="004E1710" w:rsidRDefault="00486EA8" w14:paraId="1EFD3825" w14:textId="77777777">
      <w:pPr>
        <w:pStyle w:val="Tijeloteksta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spellStart"/>
      <w:r w:rsidR="0039455D">
        <w:rPr>
          <w:rFonts w:ascii="Arial" w:hAnsi="Arial" w:cs="Arial"/>
        </w:rPr>
        <w:t>prekršajnopravnih</w:t>
      </w:r>
      <w:proofErr w:type="spellEnd"/>
      <w:r w:rsidR="0039455D">
        <w:rPr>
          <w:rFonts w:ascii="Arial" w:hAnsi="Arial" w:cs="Arial"/>
        </w:rPr>
        <w:t xml:space="preserve"> sankcija</w:t>
      </w:r>
    </w:p>
    <w:p w:rsidRPr="00786AF3" w:rsidR="004E1710" w:rsidP="004E1710" w:rsidRDefault="004E1710" w14:paraId="735F98F0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357B238D" w14:textId="77777777">
      <w:pPr>
        <w:pStyle w:val="Tijeloteksta"/>
        <w:tabs>
          <w:tab w:val="left" w:pos="4878"/>
        </w:tabs>
        <w:spacing w:before="0" w:line="290" w:lineRule="auto"/>
        <w:ind w:left="3839" w:right="2665" w:hanging="1176"/>
        <w:rPr>
          <w:rFonts w:ascii="Arial" w:hAnsi="Arial" w:cs="Arial"/>
        </w:rPr>
      </w:pPr>
      <w:r w:rsidRPr="00786AF3">
        <w:rPr>
          <w:rFonts w:ascii="Arial" w:hAnsi="Arial" w:cs="Arial"/>
        </w:rPr>
        <w:t>R E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P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U B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L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I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K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A</w:t>
      </w:r>
      <w:r w:rsidRPr="00786AF3">
        <w:rPr>
          <w:rFonts w:ascii="Arial" w:hAnsi="Arial" w:cs="Arial"/>
        </w:rPr>
        <w:tab/>
        <w:t>H R V A T S K A</w:t>
      </w:r>
      <w:r w:rsidRPr="00786AF3">
        <w:rPr>
          <w:rFonts w:ascii="Arial" w:hAnsi="Arial" w:cs="Arial"/>
          <w:spacing w:val="-63"/>
        </w:rPr>
        <w:t xml:space="preserve"> </w:t>
      </w:r>
      <w:r w:rsidRPr="00786AF3">
        <w:rPr>
          <w:rFonts w:ascii="Arial" w:hAnsi="Arial" w:cs="Arial"/>
        </w:rPr>
        <w:t>R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J 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Š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 NJ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</w:t>
      </w:r>
    </w:p>
    <w:p w:rsidRPr="00786AF3" w:rsidR="004E1710" w:rsidP="004E1710" w:rsidRDefault="004E1710" w14:paraId="500FB582" w14:textId="77777777">
      <w:pPr>
        <w:pStyle w:val="Tijeloteksta"/>
        <w:spacing w:before="1"/>
        <w:ind w:left="0"/>
        <w:rPr>
          <w:rFonts w:ascii="Arial" w:hAnsi="Arial" w:cs="Arial"/>
        </w:rPr>
      </w:pPr>
    </w:p>
    <w:p w:rsidRPr="00786AF3" w:rsidR="004E1710" w:rsidP="004E1710" w:rsidRDefault="004E1710" w14:paraId="05B31B8A" w14:textId="77777777">
      <w:pPr>
        <w:pStyle w:val="Tijeloteksta"/>
        <w:spacing w:before="0"/>
        <w:ind w:right="115" w:firstLine="707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Općinski</w:t>
      </w:r>
      <w:r w:rsidRPr="00786AF3">
        <w:rPr>
          <w:rFonts w:ascii="Arial" w:hAnsi="Arial" w:cs="Arial"/>
          <w:spacing w:val="-12"/>
        </w:rPr>
        <w:t xml:space="preserve"> </w:t>
      </w:r>
      <w:r w:rsidRPr="00786AF3">
        <w:rPr>
          <w:rFonts w:ascii="Arial" w:hAnsi="Arial" w:cs="Arial"/>
        </w:rPr>
        <w:t>sud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Novom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Zagrebu,</w:t>
      </w:r>
      <w:r w:rsidRPr="00786AF3">
        <w:rPr>
          <w:rFonts w:ascii="Arial" w:hAnsi="Arial" w:cs="Arial"/>
          <w:spacing w:val="-11"/>
        </w:rPr>
        <w:t xml:space="preserve"> </w:t>
      </w:r>
      <w:r w:rsidRPr="00786AF3" w:rsidR="00604AA9">
        <w:rPr>
          <w:rFonts w:ascii="Arial" w:hAnsi="Arial" w:cs="Arial"/>
          <w:spacing w:val="-11"/>
        </w:rPr>
        <w:t xml:space="preserve">Stalna služba u Samoboru, </w:t>
      </w:r>
      <w:r w:rsidRPr="00786AF3">
        <w:rPr>
          <w:rFonts w:ascii="Arial" w:hAnsi="Arial" w:cs="Arial"/>
        </w:rPr>
        <w:t>po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sutkinji</w:t>
      </w:r>
      <w:r w:rsidRPr="00786AF3">
        <w:rPr>
          <w:rFonts w:ascii="Arial" w:hAnsi="Arial" w:cs="Arial"/>
          <w:spacing w:val="-13"/>
        </w:rPr>
        <w:t xml:space="preserve"> </w:t>
      </w:r>
      <w:r w:rsidRPr="00786AF3">
        <w:rPr>
          <w:rFonts w:ascii="Arial" w:hAnsi="Arial" w:cs="Arial"/>
        </w:rPr>
        <w:t>Bojani</w:t>
      </w:r>
      <w:r w:rsidRPr="00786AF3">
        <w:rPr>
          <w:rFonts w:ascii="Arial" w:hAnsi="Arial" w:cs="Arial"/>
          <w:spacing w:val="-64"/>
        </w:rPr>
        <w:t xml:space="preserve"> </w:t>
      </w:r>
      <w:r w:rsidRPr="00786AF3">
        <w:rPr>
          <w:rFonts w:ascii="Arial" w:hAnsi="Arial" w:cs="Arial"/>
        </w:rPr>
        <w:t>Atanasov,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uz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sudjelovanje</w:t>
      </w:r>
      <w:r w:rsidRPr="00786AF3">
        <w:rPr>
          <w:rFonts w:ascii="Arial" w:hAnsi="Arial" w:cs="Arial"/>
          <w:spacing w:val="-7"/>
        </w:rPr>
        <w:t xml:space="preserve"> </w:t>
      </w:r>
      <w:r w:rsidRPr="00786AF3">
        <w:rPr>
          <w:rFonts w:ascii="Arial" w:hAnsi="Arial" w:cs="Arial"/>
        </w:rPr>
        <w:t>sudske</w:t>
      </w:r>
      <w:r w:rsidRPr="00786AF3">
        <w:rPr>
          <w:rFonts w:ascii="Arial" w:hAnsi="Arial" w:cs="Arial"/>
          <w:spacing w:val="-8"/>
        </w:rPr>
        <w:t xml:space="preserve"> </w:t>
      </w:r>
      <w:r w:rsidR="00714F2D">
        <w:rPr>
          <w:rFonts w:ascii="Arial" w:hAnsi="Arial" w:cs="Arial"/>
        </w:rPr>
        <w:t>referentice</w:t>
      </w:r>
      <w:r w:rsidRPr="00786AF3" w:rsidR="00604AA9">
        <w:rPr>
          <w:rFonts w:ascii="Arial" w:hAnsi="Arial" w:cs="Arial"/>
          <w:spacing w:val="-7"/>
        </w:rPr>
        <w:t xml:space="preserve"> Ivane Francetić</w:t>
      </w:r>
      <w:r w:rsidRPr="00786AF3">
        <w:rPr>
          <w:rFonts w:ascii="Arial" w:hAnsi="Arial" w:cs="Arial"/>
        </w:rPr>
        <w:t>,</w:t>
      </w:r>
      <w:r w:rsidRPr="00786AF3">
        <w:rPr>
          <w:rFonts w:ascii="Arial" w:hAnsi="Arial" w:cs="Arial"/>
          <w:spacing w:val="-9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8"/>
        </w:rPr>
        <w:t xml:space="preserve"> </w:t>
      </w:r>
      <w:r w:rsidRPr="00786AF3">
        <w:rPr>
          <w:rFonts w:ascii="Arial" w:hAnsi="Arial" w:cs="Arial"/>
        </w:rPr>
        <w:t>predmetu</w:t>
      </w:r>
      <w:r w:rsidRPr="00786AF3">
        <w:rPr>
          <w:rFonts w:ascii="Arial" w:hAnsi="Arial" w:cs="Arial"/>
          <w:spacing w:val="-9"/>
        </w:rPr>
        <w:t xml:space="preserve"> </w:t>
      </w:r>
      <w:r w:rsidRPr="00786AF3">
        <w:rPr>
          <w:rFonts w:ascii="Arial" w:hAnsi="Arial" w:cs="Arial"/>
        </w:rPr>
        <w:t>izvršenja</w:t>
      </w:r>
      <w:r w:rsidRPr="00786AF3">
        <w:rPr>
          <w:rFonts w:ascii="Arial" w:hAnsi="Arial" w:cs="Arial"/>
          <w:spacing w:val="-65"/>
        </w:rPr>
        <w:t xml:space="preserve"> </w:t>
      </w:r>
      <w:proofErr w:type="spellStart"/>
      <w:r w:rsidRPr="00786AF3">
        <w:rPr>
          <w:rFonts w:ascii="Arial" w:hAnsi="Arial" w:cs="Arial"/>
          <w:w w:val="95"/>
        </w:rPr>
        <w:t>prekršajnopravnih</w:t>
      </w:r>
      <w:proofErr w:type="spellEnd"/>
      <w:r w:rsidRPr="00786AF3">
        <w:rPr>
          <w:rFonts w:ascii="Arial" w:hAnsi="Arial" w:cs="Arial"/>
          <w:spacing w:val="-2"/>
          <w:w w:val="95"/>
        </w:rPr>
        <w:t xml:space="preserve"> </w:t>
      </w:r>
      <w:r w:rsidRPr="00786AF3">
        <w:rPr>
          <w:rFonts w:ascii="Arial" w:hAnsi="Arial" w:cs="Arial"/>
          <w:w w:val="95"/>
        </w:rPr>
        <w:t>sankcija</w:t>
      </w:r>
      <w:r w:rsidRPr="00786AF3">
        <w:rPr>
          <w:rFonts w:ascii="Arial" w:hAnsi="Arial" w:cs="Arial"/>
          <w:spacing w:val="-1"/>
          <w:w w:val="95"/>
        </w:rPr>
        <w:t xml:space="preserve"> </w:t>
      </w:r>
      <w:r w:rsidRPr="00786AF3">
        <w:rPr>
          <w:rFonts w:ascii="Arial" w:hAnsi="Arial" w:cs="Arial"/>
          <w:w w:val="95"/>
        </w:rPr>
        <w:t>izrečenih</w:t>
      </w:r>
      <w:r w:rsidRPr="00786AF3">
        <w:rPr>
          <w:rFonts w:ascii="Arial" w:hAnsi="Arial" w:cs="Arial"/>
          <w:spacing w:val="-2"/>
          <w:w w:val="95"/>
        </w:rPr>
        <w:t xml:space="preserve"> </w:t>
      </w:r>
      <w:r w:rsidRPr="00786AF3">
        <w:rPr>
          <w:rFonts w:ascii="Arial" w:hAnsi="Arial" w:cs="Arial"/>
          <w:w w:val="95"/>
        </w:rPr>
        <w:t>osuđenom</w:t>
      </w:r>
      <w:r w:rsidR="00AA31C8">
        <w:rPr>
          <w:rFonts w:ascii="Arial" w:hAnsi="Arial" w:cs="Arial"/>
          <w:spacing w:val="-2"/>
          <w:w w:val="95"/>
        </w:rPr>
        <w:t xml:space="preserve"> </w:t>
      </w:r>
      <w:r w:rsidR="008F19EC">
        <w:rPr>
          <w:rFonts w:ascii="Arial" w:hAnsi="Arial" w:cs="Arial"/>
          <w:spacing w:val="-2"/>
          <w:w w:val="95"/>
        </w:rPr>
        <w:t xml:space="preserve">Ivici </w:t>
      </w:r>
      <w:proofErr w:type="spellStart"/>
      <w:r w:rsidR="008F19EC">
        <w:rPr>
          <w:rFonts w:ascii="Arial" w:hAnsi="Arial" w:cs="Arial"/>
          <w:spacing w:val="-2"/>
          <w:w w:val="95"/>
        </w:rPr>
        <w:t>Jakopaču</w:t>
      </w:r>
      <w:proofErr w:type="spellEnd"/>
      <w:r w:rsidRPr="00786AF3">
        <w:rPr>
          <w:rFonts w:ascii="Arial" w:hAnsi="Arial" w:cs="Arial"/>
          <w:w w:val="95"/>
        </w:rPr>
        <w:t>,</w:t>
      </w:r>
      <w:r w:rsidR="00AA31C8">
        <w:rPr>
          <w:rFonts w:ascii="Arial" w:hAnsi="Arial" w:cs="Arial"/>
          <w:spacing w:val="-1"/>
          <w:w w:val="95"/>
        </w:rPr>
        <w:t xml:space="preserve"> </w:t>
      </w:r>
      <w:r w:rsidR="008F19EC">
        <w:rPr>
          <w:rFonts w:ascii="Arial" w:hAnsi="Arial" w:cs="Arial"/>
          <w:spacing w:val="-1"/>
          <w:w w:val="95"/>
        </w:rPr>
        <w:t>1</w:t>
      </w:r>
      <w:r w:rsidRPr="00786AF3" w:rsidR="000F37E8">
        <w:rPr>
          <w:rFonts w:ascii="Arial" w:hAnsi="Arial" w:cs="Arial"/>
          <w:spacing w:val="-1"/>
          <w:w w:val="95"/>
        </w:rPr>
        <w:t xml:space="preserve">. </w:t>
      </w:r>
      <w:r w:rsidR="008F19EC">
        <w:rPr>
          <w:rFonts w:ascii="Arial" w:hAnsi="Arial" w:cs="Arial"/>
          <w:spacing w:val="-1"/>
          <w:w w:val="95"/>
        </w:rPr>
        <w:t>lipnja</w:t>
      </w:r>
      <w:r w:rsidRPr="00786AF3" w:rsidR="00604AA9">
        <w:rPr>
          <w:rFonts w:ascii="Arial" w:hAnsi="Arial" w:cs="Arial"/>
          <w:spacing w:val="-1"/>
          <w:w w:val="95"/>
        </w:rPr>
        <w:t xml:space="preserve"> 202</w:t>
      </w:r>
      <w:r w:rsidR="0050553F">
        <w:rPr>
          <w:rFonts w:ascii="Arial" w:hAnsi="Arial" w:cs="Arial"/>
          <w:spacing w:val="-1"/>
          <w:w w:val="95"/>
        </w:rPr>
        <w:t>6</w:t>
      </w:r>
      <w:r w:rsidRPr="00786AF3" w:rsidR="00604AA9">
        <w:rPr>
          <w:rFonts w:ascii="Arial" w:hAnsi="Arial" w:cs="Arial"/>
          <w:spacing w:val="-1"/>
          <w:w w:val="95"/>
        </w:rPr>
        <w:t>.</w:t>
      </w:r>
    </w:p>
    <w:p w:rsidRPr="00786AF3" w:rsidR="004E1710" w:rsidP="004E1710" w:rsidRDefault="004E1710" w14:paraId="43343268" w14:textId="77777777">
      <w:pPr>
        <w:pStyle w:val="Tijeloteksta"/>
        <w:spacing w:before="61"/>
        <w:ind w:left="3813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r i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j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š i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 xml:space="preserve">o    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j</w:t>
      </w:r>
      <w:r w:rsidRPr="00786AF3">
        <w:rPr>
          <w:rFonts w:ascii="Arial" w:hAnsi="Arial" w:cs="Arial"/>
          <w:spacing w:val="-2"/>
        </w:rPr>
        <w:t xml:space="preserve"> </w:t>
      </w:r>
      <w:r w:rsidRPr="00786AF3">
        <w:rPr>
          <w:rFonts w:ascii="Arial" w:hAnsi="Arial" w:cs="Arial"/>
        </w:rPr>
        <w:t>e</w:t>
      </w:r>
    </w:p>
    <w:p w:rsidRPr="00786AF3" w:rsidR="004E1710" w:rsidP="004E1710" w:rsidRDefault="004E1710" w14:paraId="447E9F3D" w14:textId="77777777">
      <w:pPr>
        <w:pStyle w:val="Odlomakpopisa"/>
        <w:widowControl w:val="false"/>
        <w:numPr>
          <w:ilvl w:val="0"/>
          <w:numId w:val="11"/>
        </w:numPr>
        <w:tabs>
          <w:tab w:val="left" w:pos="1031"/>
        </w:tabs>
        <w:autoSpaceDE w:val="false"/>
        <w:autoSpaceDN w:val="false"/>
        <w:spacing w:before="60" w:after="0" w:line="240" w:lineRule="auto"/>
        <w:ind w:right="11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temelju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152.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6.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(„Narodne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novine“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broj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107/07. 39/13., 157/13., 110/15.,70/17.,118/18, 114/2022)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neplaćena novčana kazna izrečena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 w:rsidR="00385458">
        <w:rPr>
          <w:rFonts w:ascii="Arial" w:hAnsi="Arial" w:cs="Arial"/>
          <w:sz w:val="24"/>
          <w:szCs w:val="24"/>
        </w:rPr>
        <w:t>o</w:t>
      </w:r>
      <w:r w:rsidR="00AA31C8">
        <w:rPr>
          <w:rFonts w:ascii="Arial" w:hAnsi="Arial" w:cs="Arial"/>
          <w:sz w:val="24"/>
          <w:szCs w:val="24"/>
        </w:rPr>
        <w:t xml:space="preserve">suđenom </w:t>
      </w:r>
      <w:r w:rsidR="008F19EC">
        <w:rPr>
          <w:rFonts w:ascii="Arial" w:hAnsi="Arial" w:cs="Arial"/>
          <w:sz w:val="24"/>
          <w:szCs w:val="24"/>
        </w:rPr>
        <w:t xml:space="preserve">Ivici </w:t>
      </w:r>
      <w:proofErr w:type="spellStart"/>
      <w:r w:rsidR="008F19EC">
        <w:rPr>
          <w:rFonts w:ascii="Arial" w:hAnsi="Arial" w:cs="Arial"/>
          <w:sz w:val="24"/>
          <w:szCs w:val="24"/>
        </w:rPr>
        <w:t>Jakopaču</w:t>
      </w:r>
      <w:proofErr w:type="spellEnd"/>
      <w:r w:rsidR="00AA31C8">
        <w:rPr>
          <w:rFonts w:ascii="Arial" w:hAnsi="Arial" w:cs="Arial"/>
          <w:sz w:val="24"/>
          <w:szCs w:val="24"/>
        </w:rPr>
        <w:t xml:space="preserve">, OIB </w:t>
      </w:r>
      <w:r w:rsidR="008F19EC">
        <w:rPr>
          <w:rFonts w:ascii="Arial" w:hAnsi="Arial" w:cs="Arial"/>
          <w:sz w:val="24"/>
          <w:szCs w:val="24"/>
        </w:rPr>
        <w:t>50135083037</w:t>
      </w:r>
      <w:r w:rsidRPr="00786AF3" w:rsidR="00F91B43">
        <w:rPr>
          <w:rFonts w:ascii="Arial" w:hAnsi="Arial" w:cs="Arial"/>
          <w:sz w:val="24"/>
          <w:szCs w:val="24"/>
        </w:rPr>
        <w:t>, rođen</w:t>
      </w:r>
      <w:r w:rsidR="00AA31C8">
        <w:rPr>
          <w:rFonts w:ascii="Arial" w:hAnsi="Arial" w:cs="Arial"/>
          <w:sz w:val="24"/>
          <w:szCs w:val="24"/>
        </w:rPr>
        <w:t xml:space="preserve"> </w:t>
      </w:r>
      <w:r w:rsidR="008F19EC">
        <w:rPr>
          <w:rFonts w:ascii="Arial" w:hAnsi="Arial" w:cs="Arial"/>
          <w:sz w:val="24"/>
          <w:szCs w:val="24"/>
        </w:rPr>
        <w:t>18.4</w:t>
      </w:r>
      <w:r w:rsidR="00E65A5C">
        <w:rPr>
          <w:rFonts w:ascii="Arial" w:hAnsi="Arial" w:cs="Arial"/>
          <w:sz w:val="24"/>
          <w:szCs w:val="24"/>
        </w:rPr>
        <w:t>.19</w:t>
      </w:r>
      <w:r w:rsidR="008F19EC">
        <w:rPr>
          <w:rFonts w:ascii="Arial" w:hAnsi="Arial" w:cs="Arial"/>
          <w:sz w:val="24"/>
          <w:szCs w:val="24"/>
        </w:rPr>
        <w:t>71</w:t>
      </w:r>
      <w:r w:rsidRPr="00786AF3">
        <w:rPr>
          <w:rFonts w:ascii="Arial" w:hAnsi="Arial" w:cs="Arial"/>
          <w:sz w:val="24"/>
          <w:szCs w:val="24"/>
        </w:rPr>
        <w:t>., sa prebivalištem u</w:t>
      </w:r>
      <w:r w:rsidRPr="00786AF3" w:rsidR="0037756C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8F19EC">
        <w:rPr>
          <w:rFonts w:ascii="Arial" w:hAnsi="Arial" w:cs="Arial"/>
          <w:spacing w:val="1"/>
          <w:sz w:val="24"/>
          <w:szCs w:val="24"/>
        </w:rPr>
        <w:t>Jagnjić</w:t>
      </w:r>
      <w:proofErr w:type="spellEnd"/>
      <w:r w:rsidR="008F19EC">
        <w:rPr>
          <w:rFonts w:ascii="Arial" w:hAnsi="Arial" w:cs="Arial"/>
          <w:spacing w:val="1"/>
          <w:sz w:val="24"/>
          <w:szCs w:val="24"/>
        </w:rPr>
        <w:t xml:space="preserve"> Dolu, </w:t>
      </w:r>
      <w:proofErr w:type="spellStart"/>
      <w:r w:rsidR="008F19EC">
        <w:rPr>
          <w:rFonts w:ascii="Arial" w:hAnsi="Arial" w:cs="Arial"/>
          <w:spacing w:val="1"/>
          <w:sz w:val="24"/>
          <w:szCs w:val="24"/>
        </w:rPr>
        <w:t>Ivanska</w:t>
      </w:r>
      <w:proofErr w:type="spellEnd"/>
      <w:r w:rsidR="008F19EC">
        <w:rPr>
          <w:rFonts w:ascii="Arial" w:hAnsi="Arial" w:cs="Arial"/>
          <w:spacing w:val="1"/>
          <w:sz w:val="24"/>
          <w:szCs w:val="24"/>
        </w:rPr>
        <w:t xml:space="preserve"> 9</w:t>
      </w:r>
      <w:r w:rsidR="00AA31C8">
        <w:rPr>
          <w:rFonts w:ascii="Arial" w:hAnsi="Arial" w:cs="Arial"/>
          <w:sz w:val="24"/>
          <w:szCs w:val="24"/>
        </w:rPr>
        <w:t xml:space="preserve">, u iznosu od </w:t>
      </w:r>
      <w:r w:rsidR="008F19EC">
        <w:rPr>
          <w:rFonts w:ascii="Arial" w:hAnsi="Arial" w:cs="Arial"/>
          <w:sz w:val="24"/>
          <w:szCs w:val="24"/>
        </w:rPr>
        <w:t>1.198,67</w:t>
      </w:r>
      <w:r w:rsidRPr="00786AF3" w:rsidR="00385458">
        <w:rPr>
          <w:rFonts w:ascii="Arial" w:hAnsi="Arial" w:cs="Arial"/>
          <w:sz w:val="24"/>
          <w:szCs w:val="24"/>
        </w:rPr>
        <w:t xml:space="preserve"> EU</w:t>
      </w:r>
      <w:r w:rsidR="00327F75">
        <w:rPr>
          <w:rFonts w:ascii="Arial" w:hAnsi="Arial" w:cs="Arial"/>
          <w:sz w:val="24"/>
          <w:szCs w:val="24"/>
        </w:rPr>
        <w:t xml:space="preserve">R </w:t>
      </w:r>
      <w:r w:rsidR="00AA31C8">
        <w:rPr>
          <w:rFonts w:ascii="Arial" w:hAnsi="Arial" w:cs="Arial"/>
          <w:sz w:val="24"/>
          <w:szCs w:val="24"/>
        </w:rPr>
        <w:t>(t</w:t>
      </w:r>
      <w:r w:rsidR="008F19EC">
        <w:rPr>
          <w:rFonts w:ascii="Arial" w:hAnsi="Arial" w:cs="Arial"/>
          <w:sz w:val="24"/>
          <w:szCs w:val="24"/>
        </w:rPr>
        <w:t>isuću sto devedeset osam eura i šezdeset sedam centi</w:t>
      </w:r>
      <w:r w:rsidRPr="00786AF3" w:rsidR="00912D84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z w:val="24"/>
          <w:szCs w:val="24"/>
        </w:rPr>
        <w:t>, pravomoćnom odlukom o prek</w:t>
      </w:r>
      <w:r w:rsidRPr="00786AF3" w:rsidR="00AC6830">
        <w:rPr>
          <w:rFonts w:ascii="Arial" w:hAnsi="Arial" w:cs="Arial"/>
          <w:sz w:val="24"/>
          <w:szCs w:val="24"/>
        </w:rPr>
        <w:t xml:space="preserve">ršaju </w:t>
      </w:r>
      <w:r w:rsidR="0095007A">
        <w:rPr>
          <w:rFonts w:ascii="Arial" w:hAnsi="Arial" w:cs="Arial"/>
          <w:sz w:val="24"/>
          <w:szCs w:val="24"/>
        </w:rPr>
        <w:t>Općinskog</w:t>
      </w:r>
      <w:r w:rsidR="00876850">
        <w:rPr>
          <w:rFonts w:ascii="Arial" w:hAnsi="Arial" w:cs="Arial"/>
          <w:sz w:val="24"/>
          <w:szCs w:val="24"/>
        </w:rPr>
        <w:t xml:space="preserve"> suda u</w:t>
      </w:r>
      <w:r w:rsidRPr="00786AF3" w:rsidR="00850FBB">
        <w:rPr>
          <w:rFonts w:ascii="Arial" w:hAnsi="Arial" w:cs="Arial"/>
          <w:sz w:val="24"/>
          <w:szCs w:val="24"/>
        </w:rPr>
        <w:t xml:space="preserve"> </w:t>
      </w:r>
      <w:r w:rsidR="0095007A">
        <w:rPr>
          <w:rFonts w:ascii="Arial" w:hAnsi="Arial" w:cs="Arial"/>
          <w:sz w:val="24"/>
          <w:szCs w:val="24"/>
        </w:rPr>
        <w:t xml:space="preserve">Novom </w:t>
      </w:r>
      <w:r w:rsidRPr="00786AF3" w:rsidR="00850FBB">
        <w:rPr>
          <w:rFonts w:ascii="Arial" w:hAnsi="Arial" w:cs="Arial"/>
          <w:sz w:val="24"/>
          <w:szCs w:val="24"/>
        </w:rPr>
        <w:t>Z</w:t>
      </w:r>
      <w:r w:rsidR="00AA31C8">
        <w:rPr>
          <w:rFonts w:ascii="Arial" w:hAnsi="Arial" w:cs="Arial"/>
          <w:sz w:val="24"/>
          <w:szCs w:val="24"/>
        </w:rPr>
        <w:t>agrebu,</w:t>
      </w:r>
      <w:r w:rsidR="0050553F">
        <w:rPr>
          <w:rFonts w:ascii="Arial" w:hAnsi="Arial" w:cs="Arial"/>
          <w:sz w:val="24"/>
          <w:szCs w:val="24"/>
        </w:rPr>
        <w:t xml:space="preserve"> Stalna služba u Samoboru,</w:t>
      </w:r>
      <w:r w:rsidR="0021736A">
        <w:rPr>
          <w:rFonts w:ascii="Arial" w:hAnsi="Arial" w:cs="Arial"/>
          <w:sz w:val="24"/>
          <w:szCs w:val="24"/>
        </w:rPr>
        <w:t xml:space="preserve"> </w:t>
      </w:r>
      <w:r w:rsidRPr="00786AF3" w:rsidR="006008DB">
        <w:rPr>
          <w:rFonts w:ascii="Arial" w:hAnsi="Arial" w:cs="Arial"/>
          <w:sz w:val="24"/>
          <w:szCs w:val="24"/>
        </w:rPr>
        <w:t>p</w:t>
      </w:r>
      <w:r w:rsidRPr="00786AF3" w:rsidR="00FB3FF5">
        <w:rPr>
          <w:rFonts w:ascii="Arial" w:hAnsi="Arial" w:cs="Arial"/>
          <w:sz w:val="24"/>
          <w:szCs w:val="24"/>
        </w:rPr>
        <w:t>os</w:t>
      </w:r>
      <w:r w:rsidRPr="00786AF3" w:rsidR="00B454BC">
        <w:rPr>
          <w:rFonts w:ascii="Arial" w:hAnsi="Arial" w:cs="Arial"/>
          <w:sz w:val="24"/>
          <w:szCs w:val="24"/>
        </w:rPr>
        <w:t>l</w:t>
      </w:r>
      <w:r w:rsidRPr="00786AF3" w:rsidR="00850FBB">
        <w:rPr>
          <w:rFonts w:ascii="Arial" w:hAnsi="Arial" w:cs="Arial"/>
          <w:sz w:val="24"/>
          <w:szCs w:val="24"/>
        </w:rPr>
        <w:t>ovni broj Pp</w:t>
      </w:r>
      <w:r w:rsidR="00AA31C8">
        <w:rPr>
          <w:rFonts w:ascii="Arial" w:hAnsi="Arial" w:cs="Arial"/>
          <w:sz w:val="24"/>
          <w:szCs w:val="24"/>
        </w:rPr>
        <w:t>-</w:t>
      </w:r>
      <w:r w:rsidR="008F19EC">
        <w:rPr>
          <w:rFonts w:ascii="Arial" w:hAnsi="Arial" w:cs="Arial"/>
          <w:sz w:val="24"/>
          <w:szCs w:val="24"/>
        </w:rPr>
        <w:t>2631</w:t>
      </w:r>
      <w:r w:rsidRPr="00786AF3" w:rsidR="0086057E">
        <w:rPr>
          <w:rFonts w:ascii="Arial" w:hAnsi="Arial" w:cs="Arial"/>
          <w:sz w:val="24"/>
          <w:szCs w:val="24"/>
        </w:rPr>
        <w:t>/202</w:t>
      </w:r>
      <w:r w:rsidR="008F19EC">
        <w:rPr>
          <w:rFonts w:ascii="Arial" w:hAnsi="Arial" w:cs="Arial"/>
          <w:sz w:val="24"/>
          <w:szCs w:val="24"/>
        </w:rPr>
        <w:t>3</w:t>
      </w:r>
      <w:r w:rsidRPr="00786AF3">
        <w:rPr>
          <w:rFonts w:ascii="Arial" w:hAnsi="Arial" w:cs="Arial"/>
          <w:sz w:val="24"/>
          <w:szCs w:val="24"/>
        </w:rPr>
        <w:t xml:space="preserve"> od</w:t>
      </w:r>
      <w:r w:rsidRPr="00786AF3" w:rsidR="00385458">
        <w:rPr>
          <w:rFonts w:ascii="Arial" w:hAnsi="Arial" w:cs="Arial"/>
          <w:spacing w:val="1"/>
          <w:sz w:val="24"/>
          <w:szCs w:val="24"/>
        </w:rPr>
        <w:t xml:space="preserve"> </w:t>
      </w:r>
      <w:r w:rsidR="008F19EC">
        <w:rPr>
          <w:rFonts w:ascii="Arial" w:hAnsi="Arial" w:cs="Arial"/>
          <w:spacing w:val="1"/>
          <w:sz w:val="24"/>
          <w:szCs w:val="24"/>
        </w:rPr>
        <w:t>11.9</w:t>
      </w:r>
      <w:r w:rsidRPr="00786AF3" w:rsidR="00764F26">
        <w:rPr>
          <w:rFonts w:ascii="Arial" w:hAnsi="Arial" w:cs="Arial"/>
          <w:spacing w:val="1"/>
          <w:sz w:val="24"/>
          <w:szCs w:val="24"/>
        </w:rPr>
        <w:t>.202</w:t>
      </w:r>
      <w:r w:rsidR="00DB4422">
        <w:rPr>
          <w:rFonts w:ascii="Arial" w:hAnsi="Arial" w:cs="Arial"/>
          <w:spacing w:val="1"/>
          <w:sz w:val="24"/>
          <w:szCs w:val="24"/>
        </w:rPr>
        <w:t>3</w:t>
      </w:r>
      <w:r w:rsidRPr="00786AF3">
        <w:rPr>
          <w:rFonts w:ascii="Arial" w:hAnsi="Arial" w:cs="Arial"/>
          <w:sz w:val="24"/>
          <w:szCs w:val="24"/>
        </w:rPr>
        <w:t>.,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radom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trajanju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 w:rsidR="00DC5388">
        <w:rPr>
          <w:rFonts w:ascii="Arial" w:hAnsi="Arial" w:cs="Arial"/>
          <w:sz w:val="24"/>
          <w:szCs w:val="24"/>
        </w:rPr>
        <w:t xml:space="preserve"> </w:t>
      </w:r>
      <w:r w:rsidR="008F19EC">
        <w:rPr>
          <w:rFonts w:ascii="Arial" w:hAnsi="Arial" w:cs="Arial"/>
          <w:spacing w:val="-7"/>
          <w:sz w:val="24"/>
          <w:szCs w:val="24"/>
        </w:rPr>
        <w:t>6</w:t>
      </w:r>
      <w:r w:rsidR="00067955">
        <w:rPr>
          <w:rFonts w:ascii="Arial" w:hAnsi="Arial" w:cs="Arial"/>
          <w:spacing w:val="-7"/>
          <w:sz w:val="24"/>
          <w:szCs w:val="24"/>
        </w:rPr>
        <w:t>2</w:t>
      </w:r>
      <w:r w:rsidR="00002D16">
        <w:rPr>
          <w:rFonts w:ascii="Arial" w:hAnsi="Arial" w:cs="Arial"/>
          <w:spacing w:val="-7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>(</w:t>
      </w:r>
      <w:r w:rsidR="008F19EC">
        <w:rPr>
          <w:rFonts w:ascii="Arial" w:hAnsi="Arial" w:cs="Arial"/>
          <w:sz w:val="24"/>
          <w:szCs w:val="24"/>
        </w:rPr>
        <w:t>šezdeset</w:t>
      </w:r>
      <w:r w:rsidR="00F15557">
        <w:rPr>
          <w:rFonts w:ascii="Arial" w:hAnsi="Arial" w:cs="Arial"/>
          <w:sz w:val="24"/>
          <w:szCs w:val="24"/>
        </w:rPr>
        <w:t xml:space="preserve"> </w:t>
      </w:r>
      <w:r w:rsidR="00067955">
        <w:rPr>
          <w:rFonts w:ascii="Arial" w:hAnsi="Arial" w:cs="Arial"/>
          <w:sz w:val="24"/>
          <w:szCs w:val="24"/>
        </w:rPr>
        <w:t>dva</w:t>
      </w:r>
      <w:r w:rsidRPr="00786AF3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pacing w:val="51"/>
          <w:sz w:val="24"/>
          <w:szCs w:val="24"/>
        </w:rPr>
        <w:t xml:space="preserve"> </w:t>
      </w:r>
      <w:r w:rsidRPr="00786AF3" w:rsidR="00F91B43">
        <w:rPr>
          <w:rFonts w:ascii="Arial" w:hAnsi="Arial" w:cs="Arial"/>
          <w:sz w:val="24"/>
          <w:szCs w:val="24"/>
        </w:rPr>
        <w:t>sat</w:t>
      </w:r>
      <w:r w:rsidR="00F15557">
        <w:rPr>
          <w:rFonts w:ascii="Arial" w:hAnsi="Arial" w:cs="Arial"/>
          <w:sz w:val="24"/>
          <w:szCs w:val="24"/>
        </w:rPr>
        <w:t>a</w:t>
      </w:r>
      <w:r w:rsidRPr="00786AF3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48AFD0BC" w14:textId="77777777">
      <w:pPr>
        <w:pStyle w:val="Odlomakpopisa"/>
        <w:widowControl w:val="false"/>
        <w:numPr>
          <w:ilvl w:val="0"/>
          <w:numId w:val="11"/>
        </w:numPr>
        <w:tabs>
          <w:tab w:val="left" w:pos="1115"/>
        </w:tabs>
        <w:autoSpaceDE w:val="false"/>
        <w:autoSpaceDN w:val="false"/>
        <w:spacing w:before="60" w:after="0" w:line="240" w:lineRule="auto"/>
        <w:ind w:right="115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Osuđenik se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upućuje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 izvršavanje rada za opće dobro iz točke I. ovog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 u ustanovu ili drugu pravnu osobu s kojima je ministarstvo nadležno za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poslove pravosuđa sklopilo ugovore o postojanju zajedničkog interesa za izvršavanje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prekršajnom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postupku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tome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vodi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evidenciju.</w:t>
      </w:r>
    </w:p>
    <w:p w:rsidRPr="00786AF3" w:rsidR="004E1710" w:rsidP="004E1710" w:rsidRDefault="004E1710" w14:paraId="1BE79384" w14:textId="77777777">
      <w:pPr>
        <w:pStyle w:val="Odlomakpopisa"/>
        <w:widowControl w:val="false"/>
        <w:numPr>
          <w:ilvl w:val="0"/>
          <w:numId w:val="11"/>
        </w:numPr>
        <w:tabs>
          <w:tab w:val="left" w:pos="1196"/>
        </w:tabs>
        <w:autoSpaceDE w:val="false"/>
        <w:autoSpaceDN w:val="false"/>
        <w:spacing w:before="61" w:after="0" w:line="240" w:lineRule="auto"/>
        <w:ind w:right="110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Ako osuđenik ne prihvati rad za opće dobro ili se na uredan poziv suda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izvršenja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ne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odazove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primitka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naredbe</w:t>
      </w:r>
      <w:r w:rsidRPr="00786AF3">
        <w:rPr>
          <w:rFonts w:ascii="Arial" w:hAnsi="Arial" w:cs="Arial"/>
          <w:spacing w:val="-1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0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upućivanju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izvršavanje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ili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ga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ne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izvrši svojom krivnjom u roku koji je za to određen, osuđeniku se neplaćena novčana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kazna iz točke I. izreke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 xml:space="preserve">kaznom zatvora u trajanju od </w:t>
      </w:r>
      <w:r w:rsidR="002D2E85">
        <w:rPr>
          <w:rFonts w:ascii="Arial" w:hAnsi="Arial" w:cs="Arial"/>
          <w:sz w:val="24"/>
          <w:szCs w:val="24"/>
        </w:rPr>
        <w:t>31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="00AA31C8">
        <w:rPr>
          <w:rFonts w:ascii="Arial" w:hAnsi="Arial" w:cs="Arial"/>
          <w:sz w:val="24"/>
          <w:szCs w:val="24"/>
        </w:rPr>
        <w:t>(</w:t>
      </w:r>
      <w:r w:rsidR="002D2E85">
        <w:rPr>
          <w:rFonts w:ascii="Arial" w:hAnsi="Arial" w:cs="Arial"/>
          <w:sz w:val="24"/>
          <w:szCs w:val="24"/>
        </w:rPr>
        <w:t>trideset jedan</w:t>
      </w:r>
      <w:r w:rsidRPr="00786AF3">
        <w:rPr>
          <w:rFonts w:ascii="Arial" w:hAnsi="Arial" w:cs="Arial"/>
          <w:sz w:val="24"/>
          <w:szCs w:val="24"/>
        </w:rPr>
        <w:t>)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dan.</w:t>
      </w:r>
    </w:p>
    <w:p w:rsidRPr="00786AF3" w:rsidR="004E1710" w:rsidP="004E1710" w:rsidRDefault="004E1710" w14:paraId="1E12F2EA" w14:textId="77777777">
      <w:pPr>
        <w:pStyle w:val="Odlomakpopisa"/>
        <w:widowControl w:val="false"/>
        <w:numPr>
          <w:ilvl w:val="0"/>
          <w:numId w:val="11"/>
        </w:numPr>
        <w:tabs>
          <w:tab w:val="left" w:pos="1254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odazvati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pozivu</w:t>
      </w:r>
      <w:r w:rsidRPr="00786AF3">
        <w:rPr>
          <w:rFonts w:ascii="Arial" w:hAnsi="Arial" w:cs="Arial"/>
          <w:spacing w:val="-1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ovog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suda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davanja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izjave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prihvaćanju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1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3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uručenja naredbe o upućivanju na izvršenje rada, jer će u suprotnome sud odmah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izdati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naredbu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upućivanju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osuđenika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izdržavanje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zatvora</w:t>
      </w:r>
      <w:r w:rsidRPr="00786AF3">
        <w:rPr>
          <w:rFonts w:ascii="Arial" w:hAnsi="Arial" w:cs="Arial"/>
          <w:spacing w:val="-7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</w:t>
      </w:r>
      <w:r w:rsidRPr="00786AF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točke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III.</w:t>
      </w:r>
      <w:r w:rsidRPr="00786AF3">
        <w:rPr>
          <w:rFonts w:ascii="Arial" w:hAnsi="Arial" w:cs="Arial"/>
          <w:spacing w:val="-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</w:t>
      </w:r>
      <w:r w:rsidRPr="00786AF3">
        <w:rPr>
          <w:rFonts w:ascii="Arial" w:hAnsi="Arial" w:cs="Arial"/>
          <w:spacing w:val="-8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nadležnu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ustanovu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 izvršavanje zatvora.</w:t>
      </w:r>
    </w:p>
    <w:p w:rsidRPr="00786AF3" w:rsidR="004E1710" w:rsidP="004E1710" w:rsidRDefault="004E1710" w14:paraId="57FDCB2E" w14:textId="77777777">
      <w:pPr>
        <w:pStyle w:val="Tijeloteksta"/>
        <w:ind w:left="2962" w:right="2963"/>
        <w:jc w:val="center"/>
        <w:rPr>
          <w:rFonts w:ascii="Arial" w:hAnsi="Arial" w:cs="Arial"/>
        </w:rPr>
      </w:pPr>
      <w:r w:rsidRPr="00786AF3">
        <w:rPr>
          <w:rFonts w:ascii="Arial" w:hAnsi="Arial" w:cs="Arial"/>
        </w:rPr>
        <w:t>Obrazloženje</w:t>
      </w:r>
    </w:p>
    <w:p w:rsidRPr="00786AF3" w:rsidR="004E1710" w:rsidP="004E1710" w:rsidRDefault="004E1710" w14:paraId="3E688B30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4BB0845B" w14:textId="77777777">
      <w:pPr>
        <w:pStyle w:val="Odlomakpopisa"/>
        <w:widowControl w:val="false"/>
        <w:numPr>
          <w:ilvl w:val="0"/>
          <w:numId w:val="12"/>
        </w:numPr>
        <w:tabs>
          <w:tab w:val="left" w:pos="1343"/>
        </w:tabs>
        <w:autoSpaceDE w:val="false"/>
        <w:autoSpaceDN w:val="false"/>
        <w:spacing w:before="1" w:after="0" w:line="240" w:lineRule="auto"/>
        <w:ind w:right="115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Odlukom o prekršaju</w:t>
      </w:r>
      <w:r w:rsidRPr="003D7597" w:rsidR="003D7597">
        <w:rPr>
          <w:rFonts w:ascii="Arial" w:hAnsi="Arial" w:cs="Arial"/>
          <w:sz w:val="24"/>
          <w:szCs w:val="24"/>
        </w:rPr>
        <w:t xml:space="preserve"> </w:t>
      </w:r>
      <w:r w:rsidR="003D7597">
        <w:rPr>
          <w:rFonts w:ascii="Arial" w:hAnsi="Arial" w:cs="Arial"/>
          <w:sz w:val="24"/>
          <w:szCs w:val="24"/>
        </w:rPr>
        <w:t>Općinskog suda u</w:t>
      </w:r>
      <w:r w:rsidRPr="00786AF3" w:rsidR="003D7597">
        <w:rPr>
          <w:rFonts w:ascii="Arial" w:hAnsi="Arial" w:cs="Arial"/>
          <w:sz w:val="24"/>
          <w:szCs w:val="24"/>
        </w:rPr>
        <w:t xml:space="preserve"> </w:t>
      </w:r>
      <w:r w:rsidR="003D7597">
        <w:rPr>
          <w:rFonts w:ascii="Arial" w:hAnsi="Arial" w:cs="Arial"/>
          <w:sz w:val="24"/>
          <w:szCs w:val="24"/>
        </w:rPr>
        <w:t xml:space="preserve">Novom </w:t>
      </w:r>
      <w:r w:rsidRPr="00786AF3" w:rsidR="003D7597">
        <w:rPr>
          <w:rFonts w:ascii="Arial" w:hAnsi="Arial" w:cs="Arial"/>
          <w:sz w:val="24"/>
          <w:szCs w:val="24"/>
        </w:rPr>
        <w:t>Z</w:t>
      </w:r>
      <w:r w:rsidR="003D7597">
        <w:rPr>
          <w:rFonts w:ascii="Arial" w:hAnsi="Arial" w:cs="Arial"/>
          <w:sz w:val="24"/>
          <w:szCs w:val="24"/>
        </w:rPr>
        <w:t xml:space="preserve">agrebu, Stalna služba u Samoboru, </w:t>
      </w:r>
      <w:r w:rsidRPr="00786AF3" w:rsidR="003D7597">
        <w:rPr>
          <w:rFonts w:ascii="Arial" w:hAnsi="Arial" w:cs="Arial"/>
          <w:sz w:val="24"/>
          <w:szCs w:val="24"/>
        </w:rPr>
        <w:t xml:space="preserve">poslovni broj </w:t>
      </w:r>
      <w:r w:rsidRPr="00786AF3" w:rsidR="00C0159E">
        <w:rPr>
          <w:rFonts w:ascii="Arial" w:hAnsi="Arial" w:cs="Arial"/>
          <w:sz w:val="24"/>
          <w:szCs w:val="24"/>
        </w:rPr>
        <w:t>Pp</w:t>
      </w:r>
      <w:r w:rsidR="00C0159E">
        <w:rPr>
          <w:rFonts w:ascii="Arial" w:hAnsi="Arial" w:cs="Arial"/>
          <w:sz w:val="24"/>
          <w:szCs w:val="24"/>
        </w:rPr>
        <w:t>-2631</w:t>
      </w:r>
      <w:r w:rsidRPr="00786AF3" w:rsidR="00C0159E">
        <w:rPr>
          <w:rFonts w:ascii="Arial" w:hAnsi="Arial" w:cs="Arial"/>
          <w:sz w:val="24"/>
          <w:szCs w:val="24"/>
        </w:rPr>
        <w:t>/202</w:t>
      </w:r>
      <w:r w:rsidR="00C0159E">
        <w:rPr>
          <w:rFonts w:ascii="Arial" w:hAnsi="Arial" w:cs="Arial"/>
          <w:sz w:val="24"/>
          <w:szCs w:val="24"/>
        </w:rPr>
        <w:t>3</w:t>
      </w:r>
      <w:r w:rsidRPr="00786AF3" w:rsidR="00C0159E">
        <w:rPr>
          <w:rFonts w:ascii="Arial" w:hAnsi="Arial" w:cs="Arial"/>
          <w:sz w:val="24"/>
          <w:szCs w:val="24"/>
        </w:rPr>
        <w:t xml:space="preserve"> od</w:t>
      </w:r>
      <w:r w:rsidRPr="00786AF3" w:rsidR="00C0159E">
        <w:rPr>
          <w:rFonts w:ascii="Arial" w:hAnsi="Arial" w:cs="Arial"/>
          <w:spacing w:val="1"/>
          <w:sz w:val="24"/>
          <w:szCs w:val="24"/>
        </w:rPr>
        <w:t xml:space="preserve"> </w:t>
      </w:r>
      <w:r w:rsidR="00C0159E">
        <w:rPr>
          <w:rFonts w:ascii="Arial" w:hAnsi="Arial" w:cs="Arial"/>
          <w:spacing w:val="1"/>
          <w:sz w:val="24"/>
          <w:szCs w:val="24"/>
        </w:rPr>
        <w:t>11.9</w:t>
      </w:r>
      <w:r w:rsidRPr="00786AF3" w:rsidR="00C0159E">
        <w:rPr>
          <w:rFonts w:ascii="Arial" w:hAnsi="Arial" w:cs="Arial"/>
          <w:spacing w:val="1"/>
          <w:sz w:val="24"/>
          <w:szCs w:val="24"/>
        </w:rPr>
        <w:t>.202</w:t>
      </w:r>
      <w:r w:rsidR="00C0159E">
        <w:rPr>
          <w:rFonts w:ascii="Arial" w:hAnsi="Arial" w:cs="Arial"/>
          <w:spacing w:val="1"/>
          <w:sz w:val="24"/>
          <w:szCs w:val="24"/>
        </w:rPr>
        <w:t>3</w:t>
      </w:r>
      <w:r w:rsidR="003D7597">
        <w:rPr>
          <w:rFonts w:ascii="Arial" w:hAnsi="Arial" w:cs="Arial"/>
          <w:spacing w:val="1"/>
          <w:sz w:val="24"/>
          <w:szCs w:val="24"/>
        </w:rPr>
        <w:t>.</w:t>
      </w:r>
      <w:r w:rsidRPr="00786AF3" w:rsidR="00BE735A">
        <w:rPr>
          <w:rFonts w:ascii="Arial" w:hAnsi="Arial" w:cs="Arial"/>
          <w:sz w:val="24"/>
          <w:szCs w:val="24"/>
        </w:rPr>
        <w:t xml:space="preserve">, </w:t>
      </w:r>
      <w:r w:rsidRPr="00786AF3" w:rsidR="00277F5F">
        <w:rPr>
          <w:rFonts w:ascii="Arial" w:hAnsi="Arial" w:cs="Arial"/>
          <w:sz w:val="24"/>
          <w:szCs w:val="24"/>
        </w:rPr>
        <w:t>o</w:t>
      </w:r>
      <w:r w:rsidR="0053731F">
        <w:rPr>
          <w:rFonts w:ascii="Arial" w:hAnsi="Arial" w:cs="Arial"/>
          <w:sz w:val="24"/>
          <w:szCs w:val="24"/>
        </w:rPr>
        <w:t xml:space="preserve">suđenom </w:t>
      </w:r>
      <w:r w:rsidR="00C0159E">
        <w:rPr>
          <w:rFonts w:ascii="Arial" w:hAnsi="Arial" w:cs="Arial"/>
          <w:sz w:val="24"/>
          <w:szCs w:val="24"/>
        </w:rPr>
        <w:t xml:space="preserve">Ivici </w:t>
      </w:r>
      <w:proofErr w:type="spellStart"/>
      <w:r w:rsidR="00C0159E">
        <w:rPr>
          <w:rFonts w:ascii="Arial" w:hAnsi="Arial" w:cs="Arial"/>
          <w:sz w:val="24"/>
          <w:szCs w:val="24"/>
        </w:rPr>
        <w:t>Jakopaču</w:t>
      </w:r>
      <w:proofErr w:type="spellEnd"/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izrečena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novčana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iznosu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="00C0159E">
        <w:rPr>
          <w:rFonts w:ascii="Arial" w:hAnsi="Arial" w:cs="Arial"/>
          <w:sz w:val="24"/>
          <w:szCs w:val="24"/>
        </w:rPr>
        <w:t>1.480,00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 w:rsidR="004E7CB1">
        <w:rPr>
          <w:rFonts w:ascii="Arial" w:hAnsi="Arial" w:cs="Arial"/>
          <w:sz w:val="24"/>
          <w:szCs w:val="24"/>
        </w:rPr>
        <w:t>eura</w:t>
      </w:r>
      <w:r w:rsidRPr="00786AF3">
        <w:rPr>
          <w:rFonts w:ascii="Arial" w:hAnsi="Arial" w:cs="Arial"/>
          <w:sz w:val="24"/>
          <w:szCs w:val="24"/>
        </w:rPr>
        <w:t>,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="0053731F">
        <w:rPr>
          <w:rFonts w:ascii="Arial" w:hAnsi="Arial" w:cs="Arial"/>
          <w:spacing w:val="-3"/>
          <w:sz w:val="24"/>
          <w:szCs w:val="24"/>
        </w:rPr>
        <w:t xml:space="preserve">u koju kaznu je uračunato zadržavanje kao </w:t>
      </w:r>
      <w:r w:rsidR="00B376F9">
        <w:rPr>
          <w:rFonts w:ascii="Arial" w:hAnsi="Arial" w:cs="Arial"/>
          <w:spacing w:val="-3"/>
          <w:sz w:val="24"/>
          <w:szCs w:val="24"/>
        </w:rPr>
        <w:t>79,6</w:t>
      </w:r>
      <w:r w:rsidR="00C0159E">
        <w:rPr>
          <w:rFonts w:ascii="Arial" w:hAnsi="Arial" w:cs="Arial"/>
          <w:spacing w:val="-3"/>
          <w:sz w:val="24"/>
          <w:szCs w:val="24"/>
        </w:rPr>
        <w:t>3</w:t>
      </w:r>
      <w:r w:rsidR="0053731F">
        <w:rPr>
          <w:rFonts w:ascii="Arial" w:hAnsi="Arial" w:cs="Arial"/>
          <w:spacing w:val="-3"/>
          <w:sz w:val="24"/>
          <w:szCs w:val="24"/>
        </w:rPr>
        <w:t xml:space="preserve"> eura, </w:t>
      </w:r>
      <w:r w:rsidR="00C0159E">
        <w:rPr>
          <w:rFonts w:ascii="Arial" w:hAnsi="Arial" w:cs="Arial"/>
          <w:spacing w:val="-3"/>
          <w:sz w:val="24"/>
          <w:szCs w:val="24"/>
        </w:rPr>
        <w:t xml:space="preserve">te je prisilno naplaćeno 201,70 eura, </w:t>
      </w:r>
      <w:r w:rsidR="0053731F">
        <w:rPr>
          <w:rFonts w:ascii="Arial" w:hAnsi="Arial" w:cs="Arial"/>
          <w:spacing w:val="-3"/>
          <w:sz w:val="24"/>
          <w:szCs w:val="24"/>
        </w:rPr>
        <w:t xml:space="preserve">pa je neplaćeno </w:t>
      </w:r>
      <w:r w:rsidR="00C0159E">
        <w:rPr>
          <w:rFonts w:ascii="Arial" w:hAnsi="Arial" w:cs="Arial"/>
          <w:spacing w:val="-3"/>
          <w:sz w:val="24"/>
          <w:szCs w:val="24"/>
        </w:rPr>
        <w:lastRenderedPageBreak/>
        <w:t>1.198,67</w:t>
      </w:r>
      <w:r w:rsidR="0053731F">
        <w:rPr>
          <w:rFonts w:ascii="Arial" w:hAnsi="Arial" w:cs="Arial"/>
          <w:spacing w:val="-3"/>
          <w:sz w:val="24"/>
          <w:szCs w:val="24"/>
        </w:rPr>
        <w:t xml:space="preserve"> eura,</w:t>
      </w:r>
      <w:r w:rsidR="009F50B6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zbog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prekršaja</w:t>
      </w:r>
      <w:r w:rsidRPr="00786AF3" w:rsidR="00E658A8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 w:rsidR="00E658A8">
        <w:rPr>
          <w:rFonts w:ascii="Arial" w:hAnsi="Arial" w:cs="Arial"/>
          <w:spacing w:val="-65"/>
          <w:sz w:val="24"/>
          <w:szCs w:val="24"/>
        </w:rPr>
        <w:t xml:space="preserve">  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="00437C24">
        <w:rPr>
          <w:rFonts w:ascii="Arial" w:hAnsi="Arial" w:cs="Arial"/>
          <w:sz w:val="24"/>
          <w:szCs w:val="24"/>
        </w:rPr>
        <w:t xml:space="preserve"> 19</w:t>
      </w:r>
      <w:r w:rsidR="003D7597">
        <w:rPr>
          <w:rFonts w:ascii="Arial" w:hAnsi="Arial" w:cs="Arial"/>
          <w:spacing w:val="62"/>
          <w:sz w:val="24"/>
          <w:szCs w:val="24"/>
        </w:rPr>
        <w:t>9</w:t>
      </w:r>
      <w:r w:rsidRPr="00786AF3">
        <w:rPr>
          <w:rFonts w:ascii="Arial" w:hAnsi="Arial" w:cs="Arial"/>
          <w:sz w:val="24"/>
          <w:szCs w:val="24"/>
        </w:rPr>
        <w:t>.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 </w:t>
      </w:r>
      <w:r w:rsidR="002E4C89">
        <w:rPr>
          <w:rFonts w:ascii="Arial" w:hAnsi="Arial" w:cs="Arial"/>
          <w:spacing w:val="-2"/>
          <w:sz w:val="24"/>
          <w:szCs w:val="24"/>
        </w:rPr>
        <w:t>8</w:t>
      </w:r>
      <w:r w:rsidR="003827EA">
        <w:rPr>
          <w:rFonts w:ascii="Arial" w:hAnsi="Arial" w:cs="Arial"/>
          <w:spacing w:val="-2"/>
          <w:sz w:val="24"/>
          <w:szCs w:val="24"/>
        </w:rPr>
        <w:t>.</w:t>
      </w:r>
      <w:r w:rsidR="00086429">
        <w:rPr>
          <w:rFonts w:ascii="Arial" w:hAnsi="Arial" w:cs="Arial"/>
          <w:sz w:val="24"/>
          <w:szCs w:val="24"/>
        </w:rPr>
        <w:t xml:space="preserve"> </w:t>
      </w:r>
      <w:r w:rsidR="002E4C89">
        <w:rPr>
          <w:rFonts w:ascii="Arial" w:hAnsi="Arial" w:cs="Arial"/>
          <w:sz w:val="24"/>
          <w:szCs w:val="24"/>
        </w:rPr>
        <w:t xml:space="preserve">i dr. </w:t>
      </w:r>
      <w:r w:rsidRPr="00786AF3">
        <w:rPr>
          <w:rFonts w:ascii="Arial" w:hAnsi="Arial" w:cs="Arial"/>
          <w:sz w:val="24"/>
          <w:szCs w:val="24"/>
        </w:rPr>
        <w:t>Zakona o</w:t>
      </w:r>
      <w:r w:rsidRPr="00786AF3" w:rsidR="001048A0">
        <w:rPr>
          <w:rFonts w:ascii="Arial" w:hAnsi="Arial" w:cs="Arial"/>
          <w:spacing w:val="-1"/>
          <w:sz w:val="24"/>
          <w:szCs w:val="24"/>
        </w:rPr>
        <w:t xml:space="preserve"> </w:t>
      </w:r>
      <w:r w:rsidR="00086429">
        <w:rPr>
          <w:rFonts w:ascii="Arial" w:hAnsi="Arial" w:cs="Arial"/>
          <w:spacing w:val="-1"/>
          <w:sz w:val="24"/>
          <w:szCs w:val="24"/>
        </w:rPr>
        <w:t>sigurnosti prometa na cestama</w:t>
      </w:r>
      <w:r w:rsidR="004C4890">
        <w:rPr>
          <w:rFonts w:ascii="Arial" w:hAnsi="Arial" w:cs="Arial"/>
          <w:spacing w:val="-1"/>
          <w:sz w:val="24"/>
          <w:szCs w:val="24"/>
        </w:rPr>
        <w:t>.</w:t>
      </w:r>
    </w:p>
    <w:p w:rsidRPr="00786AF3" w:rsidR="004E1710" w:rsidP="004E1710" w:rsidRDefault="004E1710" w14:paraId="4DD281AE" w14:textId="77777777">
      <w:pPr>
        <w:pStyle w:val="Odlomakpopisa"/>
        <w:widowControl w:val="false"/>
        <w:numPr>
          <w:ilvl w:val="0"/>
          <w:numId w:val="12"/>
        </w:numPr>
        <w:tabs>
          <w:tab w:val="left" w:pos="1227"/>
        </w:tabs>
        <w:autoSpaceDE w:val="false"/>
        <w:autoSpaceDN w:val="false"/>
        <w:spacing w:before="60" w:after="0" w:line="240" w:lineRule="auto"/>
        <w:ind w:left="1226" w:hanging="336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Odluka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prekršaju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postala</w:t>
      </w:r>
      <w:r w:rsidRPr="00786AF3">
        <w:rPr>
          <w:rFonts w:ascii="Arial" w:hAnsi="Arial" w:cs="Arial"/>
          <w:spacing w:val="-1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</w:t>
      </w:r>
      <w:r w:rsidRPr="00786AF3">
        <w:rPr>
          <w:rFonts w:ascii="Arial" w:hAnsi="Arial" w:cs="Arial"/>
          <w:spacing w:val="-1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pravomoćna</w:t>
      </w:r>
      <w:r w:rsidR="0053731F">
        <w:rPr>
          <w:rFonts w:ascii="Arial" w:hAnsi="Arial" w:cs="Arial"/>
          <w:spacing w:val="-14"/>
          <w:sz w:val="24"/>
          <w:szCs w:val="24"/>
        </w:rPr>
        <w:t xml:space="preserve"> </w:t>
      </w:r>
      <w:r w:rsidR="00821825">
        <w:rPr>
          <w:rFonts w:ascii="Arial" w:hAnsi="Arial" w:cs="Arial"/>
          <w:spacing w:val="-14"/>
          <w:sz w:val="24"/>
          <w:szCs w:val="24"/>
        </w:rPr>
        <w:t>24.10</w:t>
      </w:r>
      <w:r w:rsidR="003827EA">
        <w:rPr>
          <w:rFonts w:ascii="Arial" w:hAnsi="Arial" w:cs="Arial"/>
          <w:spacing w:val="-14"/>
          <w:sz w:val="24"/>
          <w:szCs w:val="24"/>
        </w:rPr>
        <w:t>.202</w:t>
      </w:r>
      <w:r w:rsidR="00CE214E">
        <w:rPr>
          <w:rFonts w:ascii="Arial" w:hAnsi="Arial" w:cs="Arial"/>
          <w:spacing w:val="-14"/>
          <w:sz w:val="24"/>
          <w:szCs w:val="24"/>
        </w:rPr>
        <w:t>3</w:t>
      </w:r>
      <w:r w:rsidRPr="00786AF3" w:rsidR="001142AB">
        <w:rPr>
          <w:rFonts w:ascii="Arial" w:hAnsi="Arial" w:cs="Arial"/>
          <w:sz w:val="24"/>
          <w:szCs w:val="24"/>
        </w:rPr>
        <w:t>.</w:t>
      </w:r>
      <w:r w:rsidR="00472D17">
        <w:rPr>
          <w:rFonts w:ascii="Arial" w:hAnsi="Arial" w:cs="Arial"/>
          <w:sz w:val="24"/>
          <w:szCs w:val="24"/>
        </w:rPr>
        <w:t xml:space="preserve">, izvršna </w:t>
      </w:r>
      <w:r w:rsidR="00437C24">
        <w:rPr>
          <w:rFonts w:ascii="Arial" w:hAnsi="Arial" w:cs="Arial"/>
          <w:sz w:val="24"/>
          <w:szCs w:val="24"/>
        </w:rPr>
        <w:t>2</w:t>
      </w:r>
      <w:r w:rsidR="00821825">
        <w:rPr>
          <w:rFonts w:ascii="Arial" w:hAnsi="Arial" w:cs="Arial"/>
          <w:sz w:val="24"/>
          <w:szCs w:val="24"/>
        </w:rPr>
        <w:t>4.11</w:t>
      </w:r>
      <w:r w:rsidRPr="00786AF3" w:rsidR="009E0710">
        <w:rPr>
          <w:rFonts w:ascii="Arial" w:hAnsi="Arial" w:cs="Arial"/>
          <w:sz w:val="24"/>
          <w:szCs w:val="24"/>
        </w:rPr>
        <w:t>.202</w:t>
      </w:r>
      <w:r w:rsidR="00821825">
        <w:rPr>
          <w:rFonts w:ascii="Arial" w:hAnsi="Arial" w:cs="Arial"/>
          <w:sz w:val="24"/>
          <w:szCs w:val="24"/>
        </w:rPr>
        <w:t>3</w:t>
      </w:r>
      <w:r w:rsidRPr="00786AF3" w:rsidR="009E0710">
        <w:rPr>
          <w:rFonts w:ascii="Arial" w:hAnsi="Arial" w:cs="Arial"/>
          <w:sz w:val="24"/>
          <w:szCs w:val="24"/>
        </w:rPr>
        <w:t>.</w:t>
      </w:r>
    </w:p>
    <w:p w:rsidRPr="00786AF3" w:rsidR="004E1710" w:rsidP="004E1710" w:rsidRDefault="004E1710" w14:paraId="1FC5DC43" w14:textId="77777777">
      <w:pPr>
        <w:pStyle w:val="Odlomakpopisa"/>
        <w:widowControl w:val="false"/>
        <w:numPr>
          <w:ilvl w:val="0"/>
          <w:numId w:val="12"/>
        </w:numPr>
        <w:tabs>
          <w:tab w:val="left" w:pos="1208"/>
        </w:tabs>
        <w:autoSpaceDE w:val="false"/>
        <w:autoSpaceDN w:val="false"/>
        <w:spacing w:before="92" w:after="0" w:line="240" w:lineRule="auto"/>
        <w:ind w:right="117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Budući da osuđenik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 roku određenom u odluci o prekršaju nije platio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novčanu kaznu niti je ona naplaćena prisilno, odlučeno je kao pod točkom I. izreke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rješenja, kako je to propisano odredbom članka 34. stavka 6. Prekršajnog zakona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računajući da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svakih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započetih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 w:rsidR="00F54123">
        <w:rPr>
          <w:rFonts w:ascii="Arial" w:hAnsi="Arial" w:cs="Arial"/>
          <w:sz w:val="24"/>
          <w:szCs w:val="24"/>
        </w:rPr>
        <w:t>39,82 EUR</w:t>
      </w:r>
      <w:r w:rsidRPr="00786AF3">
        <w:rPr>
          <w:rFonts w:ascii="Arial" w:hAnsi="Arial" w:cs="Arial"/>
          <w:sz w:val="24"/>
          <w:szCs w:val="24"/>
        </w:rPr>
        <w:t xml:space="preserve"> novčane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kazne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zamjenjuje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dva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sata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odnosno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jednim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danom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zatvora,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čemu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 za opće dobro ne smije biti kraći od šest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niti dulji od 240 sati, a zatvor ne smije</w:t>
      </w:r>
      <w:r w:rsidRPr="00786AF3" w:rsidR="00290AB7">
        <w:rPr>
          <w:rFonts w:ascii="Arial" w:hAnsi="Arial" w:cs="Arial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biti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kraći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tri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dulji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60 dana.</w:t>
      </w:r>
    </w:p>
    <w:p w:rsidRPr="00786AF3" w:rsidR="004E1710" w:rsidP="004E1710" w:rsidRDefault="004E1710" w14:paraId="049FA6F9" w14:textId="77777777">
      <w:pPr>
        <w:pStyle w:val="Odlomakpopisa"/>
        <w:widowControl w:val="false"/>
        <w:numPr>
          <w:ilvl w:val="0"/>
          <w:numId w:val="12"/>
        </w:numPr>
        <w:tabs>
          <w:tab w:val="left" w:pos="1141"/>
        </w:tabs>
        <w:autoSpaceDE w:val="false"/>
        <w:autoSpaceDN w:val="false"/>
        <w:spacing w:before="60" w:after="0" w:line="240" w:lineRule="auto"/>
        <w:ind w:right="121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Prema odredbi članka 151. stavka 2. Prekršajnog zakona,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pravomoćna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odluka izvršava se kad je uredno uručena osuđeniku i kad za njeno izvršenje ne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postoje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zakonske smetnje.</w:t>
      </w:r>
    </w:p>
    <w:p w:rsidRPr="00786AF3" w:rsidR="004E1710" w:rsidP="004E1710" w:rsidRDefault="004E1710" w14:paraId="7BD54D82" w14:textId="77777777">
      <w:pPr>
        <w:pStyle w:val="Odlomakpopisa"/>
        <w:widowControl w:val="false"/>
        <w:numPr>
          <w:ilvl w:val="0"/>
          <w:numId w:val="12"/>
        </w:numPr>
        <w:tabs>
          <w:tab w:val="left" w:pos="1182"/>
        </w:tabs>
        <w:autoSpaceDE w:val="false"/>
        <w:autoSpaceDN w:val="false"/>
        <w:spacing w:before="60" w:after="0" w:line="240" w:lineRule="auto"/>
        <w:ind w:right="113" w:firstLine="707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Budući</w:t>
      </w:r>
      <w:r w:rsidRPr="00786AF3">
        <w:rPr>
          <w:rFonts w:ascii="Arial" w:hAnsi="Arial" w:cs="Arial"/>
          <w:spacing w:val="1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da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su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ostvareni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uvjeti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</w:t>
      </w:r>
      <w:r w:rsidRPr="00786AF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izvršavanje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rada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</w:t>
      </w:r>
      <w:r w:rsidRPr="00786AF3">
        <w:rPr>
          <w:rFonts w:ascii="Arial" w:hAnsi="Arial" w:cs="Arial"/>
          <w:spacing w:val="13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opće</w:t>
      </w:r>
      <w:r w:rsidRPr="00786AF3">
        <w:rPr>
          <w:rFonts w:ascii="Arial" w:hAnsi="Arial" w:cs="Arial"/>
          <w:spacing w:val="14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dobro,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odlučeno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je kao pod točkom II. izreke rješenja, te će sud nakon pravomoćnosti i izvršnosti ovog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rješenja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pozvati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osuđenika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uručenja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naredbe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upućivanju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izvršenje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</w:t>
      </w:r>
      <w:r w:rsidRPr="00786AF3">
        <w:rPr>
          <w:rFonts w:ascii="Arial" w:hAnsi="Arial" w:cs="Arial"/>
          <w:spacing w:val="-6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jednu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ustanova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pravnih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osoba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evidencije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152.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2.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zakona,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područja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svoje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nadležnosti.</w:t>
      </w:r>
    </w:p>
    <w:p w:rsidRPr="00786AF3" w:rsidR="004E1710" w:rsidP="004E1710" w:rsidRDefault="004E1710" w14:paraId="410B7720" w14:textId="77777777">
      <w:pPr>
        <w:pStyle w:val="Odlomakpopisa"/>
        <w:widowControl w:val="false"/>
        <w:numPr>
          <w:ilvl w:val="0"/>
          <w:numId w:val="12"/>
        </w:numPr>
        <w:tabs>
          <w:tab w:val="left" w:pos="1184"/>
        </w:tabs>
        <w:autoSpaceDE w:val="false"/>
        <w:autoSpaceDN w:val="false"/>
        <w:spacing w:before="61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Rješenjem je određena i zamjena neplaćene novčane kazne zatvorom za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slučaj da </w:t>
      </w:r>
      <w:r w:rsidRPr="00786AF3">
        <w:rPr>
          <w:rFonts w:ascii="Arial" w:hAnsi="Arial" w:cs="Arial"/>
          <w:sz w:val="24"/>
          <w:szCs w:val="24"/>
        </w:rPr>
        <w:t>osuđenik ne prihvati rad za opće dobro,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 odredbi članka 152.c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 6. Prekršajnog zakona, ili ga ne izvrši svojom krivnjom u roku koji je za to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određen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8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34.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7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3.</w:t>
      </w:r>
      <w:r w:rsidRPr="00786AF3">
        <w:rPr>
          <w:rFonts w:ascii="Arial" w:hAnsi="Arial" w:cs="Arial"/>
          <w:spacing w:val="-6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9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zakona.</w:t>
      </w:r>
    </w:p>
    <w:p w:rsidRPr="00786AF3" w:rsidR="004E1710" w:rsidP="004E1710" w:rsidRDefault="004E1710" w14:paraId="6FE5ED0D" w14:textId="77777777">
      <w:pPr>
        <w:pStyle w:val="Odlomakpopisa"/>
        <w:widowControl w:val="false"/>
        <w:numPr>
          <w:ilvl w:val="0"/>
          <w:numId w:val="12"/>
        </w:numPr>
        <w:tabs>
          <w:tab w:val="left" w:pos="1213"/>
        </w:tabs>
        <w:autoSpaceDE w:val="false"/>
        <w:autoSpaceDN w:val="false"/>
        <w:spacing w:before="60" w:after="0" w:line="240" w:lineRule="auto"/>
        <w:ind w:right="119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pacing w:val="-1"/>
          <w:sz w:val="24"/>
          <w:szCs w:val="24"/>
        </w:rPr>
        <w:t xml:space="preserve">Ako osuđenik plati novčanu kaznu </w:t>
      </w:r>
      <w:r w:rsidRPr="00786AF3">
        <w:rPr>
          <w:rFonts w:ascii="Arial" w:hAnsi="Arial" w:cs="Arial"/>
          <w:sz w:val="24"/>
          <w:szCs w:val="24"/>
        </w:rPr>
        <w:t>nakon pravomoćnosti ovog rješenja,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izvršenje rada za opće dobro ili kazna zatvora će se obustaviti. U slučaju djelomičnog</w:t>
      </w:r>
      <w:r w:rsidRPr="00786AF3">
        <w:rPr>
          <w:rFonts w:ascii="Arial" w:hAnsi="Arial" w:cs="Arial"/>
          <w:spacing w:val="-6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plaćanja, izvršit će se samo preostali dio rada za opće dobro odnosno kazne zatvora,</w:t>
      </w:r>
      <w:r w:rsidRPr="00786AF3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34.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stavka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7.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Prekršajnog</w:t>
      </w:r>
      <w:r w:rsidRPr="00786AF3">
        <w:rPr>
          <w:rFonts w:ascii="Arial" w:hAnsi="Arial" w:cs="Arial"/>
          <w:spacing w:val="-5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zakona.</w:t>
      </w:r>
    </w:p>
    <w:p w:rsidRPr="00786AF3" w:rsidR="004E1710" w:rsidP="004E1710" w:rsidRDefault="004E1710" w14:paraId="62C3F12C" w14:textId="77777777">
      <w:pPr>
        <w:pStyle w:val="Odlomakpopisa"/>
        <w:widowControl w:val="false"/>
        <w:numPr>
          <w:ilvl w:val="0"/>
          <w:numId w:val="12"/>
        </w:numPr>
        <w:tabs>
          <w:tab w:val="left" w:pos="1230"/>
        </w:tabs>
        <w:autoSpaceDE w:val="false"/>
        <w:autoSpaceDN w:val="false"/>
        <w:spacing w:before="60" w:after="0" w:line="240" w:lineRule="auto"/>
        <w:ind w:right="116" w:firstLine="775"/>
        <w:contextualSpacing w:val="false"/>
        <w:jc w:val="both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 je obavezan nakon pravomoćnosti i izvršnosti ovog rješenja</w:t>
      </w:r>
      <w:r w:rsidRPr="00786AF3">
        <w:rPr>
          <w:rFonts w:ascii="Arial" w:hAnsi="Arial" w:cs="Arial"/>
          <w:spacing w:val="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odazvati se pozivu ovog suda radi dostave naredbe o upućivanju na izvršenje rada i</w:t>
      </w:r>
      <w:r w:rsidRPr="00786AF3">
        <w:rPr>
          <w:rFonts w:ascii="Arial" w:hAnsi="Arial" w:cs="Arial"/>
          <w:spacing w:val="-64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davanja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pisane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izjave</w:t>
      </w:r>
      <w:r w:rsidRPr="00786AF3">
        <w:rPr>
          <w:rFonts w:ascii="Arial" w:hAnsi="Arial" w:cs="Arial"/>
          <w:spacing w:val="-1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prihvaćanju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rada</w:t>
      </w:r>
      <w:r w:rsidRPr="00786AF3">
        <w:rPr>
          <w:rFonts w:ascii="Arial" w:hAnsi="Arial" w:cs="Arial"/>
          <w:spacing w:val="6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za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opće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dobro,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sukladno</w:t>
      </w:r>
      <w:r w:rsidRPr="00786AF3">
        <w:rPr>
          <w:rFonts w:ascii="Arial" w:hAnsi="Arial" w:cs="Arial"/>
          <w:spacing w:val="-2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odredbi</w:t>
      </w:r>
      <w:r w:rsidRPr="00786AF3">
        <w:rPr>
          <w:rFonts w:ascii="Arial" w:hAnsi="Arial" w:cs="Arial"/>
          <w:spacing w:val="-3"/>
          <w:sz w:val="24"/>
          <w:szCs w:val="24"/>
        </w:rPr>
        <w:t xml:space="preserve"> </w:t>
      </w:r>
      <w:r w:rsidRPr="00786AF3">
        <w:rPr>
          <w:rFonts w:ascii="Arial" w:hAnsi="Arial" w:cs="Arial"/>
          <w:sz w:val="24"/>
          <w:szCs w:val="24"/>
        </w:rPr>
        <w:t>članka</w:t>
      </w:r>
    </w:p>
    <w:p w:rsidRPr="00786AF3" w:rsidR="004E1710" w:rsidP="004E1710" w:rsidRDefault="004E1710" w14:paraId="12082318" w14:textId="77777777">
      <w:pPr>
        <w:pStyle w:val="Tijeloteksta"/>
        <w:spacing w:before="1"/>
        <w:ind w:right="115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152. c stavka 1. i 2. Prekršajnog zakona, jer će u suprotnome sud odmah izdati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  <w:spacing w:val="-1"/>
        </w:rPr>
        <w:t xml:space="preserve">naredbu o upućivanju osuđenika na izdržavanje kazne zatvora </w:t>
      </w:r>
      <w:r w:rsidRPr="00786AF3">
        <w:rPr>
          <w:rFonts w:ascii="Arial" w:hAnsi="Arial" w:cs="Arial"/>
        </w:rPr>
        <w:t>iz točke III. izreke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ovog</w:t>
      </w:r>
      <w:r w:rsidRPr="00786AF3">
        <w:rPr>
          <w:rFonts w:ascii="Arial" w:hAnsi="Arial" w:cs="Arial"/>
          <w:spacing w:val="-5"/>
        </w:rPr>
        <w:t xml:space="preserve"> </w:t>
      </w:r>
      <w:r w:rsidRPr="00786AF3">
        <w:rPr>
          <w:rFonts w:ascii="Arial" w:hAnsi="Arial" w:cs="Arial"/>
        </w:rPr>
        <w:t>rješenja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nadležnu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ustanovu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za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izvršavanje</w:t>
      </w:r>
      <w:r w:rsidRPr="00786AF3">
        <w:rPr>
          <w:rFonts w:ascii="Arial" w:hAnsi="Arial" w:cs="Arial"/>
          <w:spacing w:val="-3"/>
        </w:rPr>
        <w:t xml:space="preserve"> </w:t>
      </w:r>
      <w:r w:rsidRPr="00786AF3">
        <w:rPr>
          <w:rFonts w:ascii="Arial" w:hAnsi="Arial" w:cs="Arial"/>
        </w:rPr>
        <w:t>zatvora.</w:t>
      </w:r>
    </w:p>
    <w:p w:rsidRPr="00786AF3" w:rsidR="004E1710" w:rsidP="004E1710" w:rsidRDefault="004E1710" w14:paraId="5D36F7BB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BC7EF0" w:rsidRDefault="004E1710" w14:paraId="20CA9AA0" w14:textId="77777777">
      <w:pPr>
        <w:pStyle w:val="Tijeloteksta"/>
        <w:spacing w:before="0"/>
        <w:ind w:left="2240" w:right="2963"/>
        <w:jc w:val="center"/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>U</w:t>
      </w:r>
      <w:r w:rsidR="00B22336">
        <w:rPr>
          <w:rFonts w:ascii="Arial" w:hAnsi="Arial" w:cs="Arial"/>
          <w:spacing w:val="8"/>
          <w:w w:val="95"/>
        </w:rPr>
        <w:t xml:space="preserve"> Samoboru </w:t>
      </w:r>
      <w:r w:rsidR="00821825">
        <w:rPr>
          <w:rFonts w:ascii="Arial" w:hAnsi="Arial" w:cs="Arial"/>
          <w:spacing w:val="8"/>
          <w:w w:val="95"/>
        </w:rPr>
        <w:t>1</w:t>
      </w:r>
      <w:r w:rsidRPr="00786AF3" w:rsidR="00AF22BA">
        <w:rPr>
          <w:rFonts w:ascii="Arial" w:hAnsi="Arial" w:cs="Arial"/>
          <w:spacing w:val="8"/>
          <w:w w:val="95"/>
        </w:rPr>
        <w:t>.</w:t>
      </w:r>
      <w:r w:rsidR="00B22336">
        <w:rPr>
          <w:rFonts w:ascii="Arial" w:hAnsi="Arial" w:cs="Arial"/>
          <w:spacing w:val="8"/>
          <w:w w:val="95"/>
        </w:rPr>
        <w:t xml:space="preserve"> </w:t>
      </w:r>
      <w:r w:rsidR="00821825">
        <w:rPr>
          <w:rFonts w:ascii="Arial" w:hAnsi="Arial" w:cs="Arial"/>
          <w:spacing w:val="8"/>
          <w:w w:val="95"/>
        </w:rPr>
        <w:t>lipnja</w:t>
      </w:r>
      <w:r w:rsidRPr="00786AF3" w:rsidR="00485639">
        <w:rPr>
          <w:rFonts w:ascii="Arial" w:hAnsi="Arial" w:cs="Arial"/>
          <w:spacing w:val="8"/>
          <w:w w:val="95"/>
        </w:rPr>
        <w:t xml:space="preserve"> 202</w:t>
      </w:r>
      <w:r w:rsidR="008A648A">
        <w:rPr>
          <w:rFonts w:ascii="Arial" w:hAnsi="Arial" w:cs="Arial"/>
          <w:spacing w:val="8"/>
          <w:w w:val="95"/>
        </w:rPr>
        <w:t>6</w:t>
      </w:r>
      <w:r w:rsidRPr="00786AF3" w:rsidR="00485639">
        <w:rPr>
          <w:rFonts w:ascii="Arial" w:hAnsi="Arial" w:cs="Arial"/>
          <w:spacing w:val="8"/>
          <w:w w:val="95"/>
        </w:rPr>
        <w:t>.</w:t>
      </w:r>
    </w:p>
    <w:p w:rsidRPr="00786AF3" w:rsidR="004E1710" w:rsidP="004E1710" w:rsidRDefault="004E1710" w14:paraId="179AAFDD" w14:textId="77777777">
      <w:pPr>
        <w:pStyle w:val="Tijeloteksta"/>
        <w:spacing w:before="5"/>
        <w:ind w:left="0"/>
        <w:rPr>
          <w:rFonts w:ascii="Arial" w:hAnsi="Arial" w:cs="Arial"/>
        </w:rPr>
      </w:pPr>
    </w:p>
    <w:p w:rsidRPr="00786AF3" w:rsidR="004E1710" w:rsidP="004E1710" w:rsidRDefault="004E1710" w14:paraId="24596C8E" w14:textId="77777777">
      <w:pPr>
        <w:pStyle w:val="Tijeloteksta"/>
        <w:tabs>
          <w:tab w:val="left" w:pos="7845"/>
        </w:tabs>
        <w:spacing w:before="0"/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>Sudska</w:t>
      </w:r>
      <w:r w:rsidRPr="00786AF3">
        <w:rPr>
          <w:rFonts w:ascii="Arial" w:hAnsi="Arial" w:cs="Arial"/>
          <w:spacing w:val="-6"/>
          <w:w w:val="95"/>
        </w:rPr>
        <w:t xml:space="preserve"> </w:t>
      </w:r>
      <w:r w:rsidR="009836E5">
        <w:rPr>
          <w:rFonts w:ascii="Arial" w:hAnsi="Arial" w:cs="Arial"/>
          <w:w w:val="95"/>
        </w:rPr>
        <w:t>referentica</w:t>
      </w:r>
      <w:r w:rsidRPr="00786AF3">
        <w:rPr>
          <w:rFonts w:ascii="Arial" w:hAnsi="Arial" w:cs="Arial"/>
          <w:w w:val="95"/>
        </w:rPr>
        <w:tab/>
      </w:r>
      <w:r w:rsidRPr="00786AF3">
        <w:rPr>
          <w:rFonts w:ascii="Arial" w:hAnsi="Arial" w:cs="Arial"/>
        </w:rPr>
        <w:t>Sutkinja</w:t>
      </w:r>
    </w:p>
    <w:p w:rsidR="004E1710" w:rsidP="004E1710" w:rsidRDefault="00485639" w14:paraId="15A65111" w14:textId="77777777">
      <w:pPr>
        <w:pStyle w:val="Tijeloteksta"/>
        <w:tabs>
          <w:tab w:val="left" w:pos="7094"/>
        </w:tabs>
        <w:rPr>
          <w:rFonts w:ascii="Arial" w:hAnsi="Arial" w:cs="Arial"/>
        </w:rPr>
      </w:pPr>
      <w:r w:rsidRPr="00786AF3">
        <w:rPr>
          <w:rFonts w:ascii="Arial" w:hAnsi="Arial" w:cs="Arial"/>
          <w:w w:val="95"/>
        </w:rPr>
        <w:t xml:space="preserve">   Ivana Francetić</w:t>
      </w:r>
      <w:r w:rsidRPr="00786AF3" w:rsidR="004E1710">
        <w:rPr>
          <w:rFonts w:ascii="Arial" w:hAnsi="Arial" w:cs="Arial"/>
          <w:w w:val="95"/>
        </w:rPr>
        <w:tab/>
        <w:t xml:space="preserve"> Bojana Ata</w:t>
      </w:r>
      <w:r w:rsidRPr="00786AF3" w:rsidR="004E1710">
        <w:rPr>
          <w:rFonts w:ascii="Arial" w:hAnsi="Arial" w:cs="Arial"/>
        </w:rPr>
        <w:t>nasov</w:t>
      </w:r>
    </w:p>
    <w:p w:rsidR="0003619A" w:rsidP="004E1710" w:rsidRDefault="0003619A" w14:paraId="2880A59C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6A5E207F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38118546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13329FCE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18295F5B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063BDE69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41D00609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6484615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03619A" w:rsidP="004E1710" w:rsidRDefault="0003619A" w14:paraId="4596E075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A20F5A" w:rsidP="004E1710" w:rsidRDefault="00A20F5A" w14:paraId="482DB588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="00A20F5A" w:rsidP="004E1710" w:rsidRDefault="00A20F5A" w14:paraId="1C99F1C2" w14:textId="77777777">
      <w:pPr>
        <w:pStyle w:val="Tijeloteksta"/>
        <w:tabs>
          <w:tab w:val="left" w:pos="7094"/>
        </w:tabs>
        <w:rPr>
          <w:rFonts w:ascii="Arial" w:hAnsi="Arial" w:cs="Arial"/>
        </w:rPr>
      </w:pPr>
    </w:p>
    <w:p w:rsidRPr="00786AF3" w:rsidR="004E1710" w:rsidP="004E1710" w:rsidRDefault="0003619A" w14:paraId="58DC60AA" w14:textId="77777777">
      <w:pPr>
        <w:pStyle w:val="Tijeloteksta"/>
        <w:spacing w:before="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86AF3" w:rsidR="004E1710">
        <w:rPr>
          <w:rFonts w:ascii="Arial" w:hAnsi="Arial" w:cs="Arial"/>
        </w:rPr>
        <w:t>PUTA O</w:t>
      </w:r>
      <w:r w:rsidRPr="00786AF3" w:rsidR="004E1710">
        <w:rPr>
          <w:rFonts w:ascii="Arial" w:hAnsi="Arial" w:cs="Arial"/>
          <w:spacing w:val="-2"/>
        </w:rPr>
        <w:t xml:space="preserve"> </w:t>
      </w:r>
      <w:r w:rsidRPr="00786AF3" w:rsidR="004E1710">
        <w:rPr>
          <w:rFonts w:ascii="Arial" w:hAnsi="Arial" w:cs="Arial"/>
        </w:rPr>
        <w:t>PRAVNOM</w:t>
      </w:r>
      <w:r w:rsidRPr="00786AF3" w:rsidR="004E1710">
        <w:rPr>
          <w:rFonts w:ascii="Arial" w:hAnsi="Arial" w:cs="Arial"/>
          <w:spacing w:val="-3"/>
        </w:rPr>
        <w:t xml:space="preserve"> </w:t>
      </w:r>
      <w:r w:rsidRPr="00786AF3" w:rsidR="004E1710">
        <w:rPr>
          <w:rFonts w:ascii="Arial" w:hAnsi="Arial" w:cs="Arial"/>
        </w:rPr>
        <w:t>LIJEKU:</w:t>
      </w:r>
    </w:p>
    <w:p w:rsidRPr="00786AF3" w:rsidR="004E1710" w:rsidP="004E1710" w:rsidRDefault="004E1710" w14:paraId="197534A6" w14:textId="77777777">
      <w:pPr>
        <w:pStyle w:val="Tijeloteksta"/>
        <w:ind w:right="115" w:firstLine="707"/>
        <w:jc w:val="both"/>
        <w:rPr>
          <w:rFonts w:ascii="Arial" w:hAnsi="Arial" w:cs="Arial"/>
        </w:rPr>
      </w:pPr>
      <w:r w:rsidRPr="00786AF3">
        <w:rPr>
          <w:rFonts w:ascii="Arial" w:hAnsi="Arial" w:cs="Arial"/>
        </w:rPr>
        <w:t>Protiv ovog rješenja dopuštena je žalba u roku od tri dana od dana dostave.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 xml:space="preserve">Žalba se podnosi Općinskom sudu u Novom Zagrebu, </w:t>
      </w:r>
      <w:r w:rsidRPr="00786AF3" w:rsidR="00C83A72">
        <w:rPr>
          <w:rFonts w:ascii="Arial" w:hAnsi="Arial" w:cs="Arial"/>
        </w:rPr>
        <w:t xml:space="preserve">Stalna služba u Samoboru, Obrtnička 2, Samobor, </w:t>
      </w:r>
      <w:r w:rsidRPr="00786AF3">
        <w:rPr>
          <w:rFonts w:ascii="Arial" w:hAnsi="Arial" w:cs="Arial"/>
        </w:rPr>
        <w:t>u dva primjerka, a o žalbi odlučuje Visoki prekršajni sud</w:t>
      </w:r>
      <w:r w:rsidRPr="00786AF3">
        <w:rPr>
          <w:rFonts w:ascii="Arial" w:hAnsi="Arial" w:cs="Arial"/>
          <w:spacing w:val="1"/>
        </w:rPr>
        <w:t xml:space="preserve"> </w:t>
      </w:r>
      <w:r w:rsidRPr="00786AF3">
        <w:rPr>
          <w:rFonts w:ascii="Arial" w:hAnsi="Arial" w:cs="Arial"/>
        </w:rPr>
        <w:t>Republike</w:t>
      </w:r>
      <w:r w:rsidRPr="00786AF3">
        <w:rPr>
          <w:rFonts w:ascii="Arial" w:hAnsi="Arial" w:cs="Arial"/>
          <w:spacing w:val="-1"/>
        </w:rPr>
        <w:t xml:space="preserve"> </w:t>
      </w:r>
      <w:r w:rsidRPr="00786AF3">
        <w:rPr>
          <w:rFonts w:ascii="Arial" w:hAnsi="Arial" w:cs="Arial"/>
        </w:rPr>
        <w:t>Hrv</w:t>
      </w:r>
      <w:r w:rsidRPr="00786AF3" w:rsidR="009B11F8">
        <w:rPr>
          <w:rFonts w:ascii="Arial" w:hAnsi="Arial" w:cs="Arial"/>
        </w:rPr>
        <w:t>a</w:t>
      </w:r>
      <w:r w:rsidRPr="00786AF3">
        <w:rPr>
          <w:rFonts w:ascii="Arial" w:hAnsi="Arial" w:cs="Arial"/>
        </w:rPr>
        <w:t>tske.</w:t>
      </w:r>
    </w:p>
    <w:p w:rsidRPr="00786AF3" w:rsidR="003178F0" w:rsidP="003178F0" w:rsidRDefault="003178F0" w14:paraId="40718472" w14:textId="77777777">
      <w:pPr>
        <w:pStyle w:val="Tijeloteksta"/>
        <w:spacing w:before="92"/>
        <w:rPr>
          <w:rFonts w:ascii="Arial" w:hAnsi="Arial" w:cs="Arial"/>
        </w:rPr>
      </w:pPr>
      <w:r w:rsidRPr="00786AF3">
        <w:rPr>
          <w:rFonts w:ascii="Arial" w:hAnsi="Arial" w:cs="Arial"/>
        </w:rPr>
        <w:t>Dostavna</w:t>
      </w:r>
      <w:r w:rsidRPr="00786AF3">
        <w:rPr>
          <w:rFonts w:ascii="Arial" w:hAnsi="Arial" w:cs="Arial"/>
          <w:spacing w:val="-4"/>
        </w:rPr>
        <w:t xml:space="preserve"> </w:t>
      </w:r>
      <w:r w:rsidRPr="00786AF3">
        <w:rPr>
          <w:rFonts w:ascii="Arial" w:hAnsi="Arial" w:cs="Arial"/>
        </w:rPr>
        <w:t>naredba:</w:t>
      </w:r>
    </w:p>
    <w:p w:rsidRPr="00786AF3" w:rsidR="003178F0" w:rsidP="003178F0" w:rsidRDefault="003178F0" w14:paraId="5DF2CF78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osuđeniku</w:t>
      </w:r>
    </w:p>
    <w:p w:rsidRPr="00786AF3" w:rsidR="003178F0" w:rsidP="003178F0" w:rsidRDefault="003178F0" w14:paraId="470E286D" w14:textId="77777777">
      <w:pPr>
        <w:pStyle w:val="Odlomakpopisa"/>
        <w:widowControl w:val="false"/>
        <w:numPr>
          <w:ilvl w:val="0"/>
          <w:numId w:val="13"/>
        </w:numPr>
        <w:tabs>
          <w:tab w:val="left" w:pos="453"/>
        </w:tabs>
        <w:autoSpaceDE w:val="false"/>
        <w:autoSpaceDN w:val="false"/>
        <w:spacing w:before="60" w:after="0" w:line="240" w:lineRule="auto"/>
        <w:ind w:hanging="270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w w:val="95"/>
          <w:sz w:val="24"/>
          <w:szCs w:val="24"/>
        </w:rPr>
        <w:t>Zatvoru</w:t>
      </w:r>
      <w:r w:rsidRPr="00786AF3">
        <w:rPr>
          <w:rFonts w:ascii="Arial" w:hAnsi="Arial" w:cs="Arial"/>
          <w:spacing w:val="15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u</w:t>
      </w:r>
      <w:r w:rsidRPr="00786AF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Zagrebu,</w:t>
      </w:r>
      <w:r w:rsidRPr="00786AF3">
        <w:rPr>
          <w:rFonts w:ascii="Arial" w:hAnsi="Arial" w:cs="Arial"/>
          <w:spacing w:val="12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po</w:t>
      </w:r>
      <w:r w:rsidRPr="00786AF3">
        <w:rPr>
          <w:rFonts w:ascii="Arial" w:hAnsi="Arial" w:cs="Arial"/>
          <w:spacing w:val="16"/>
          <w:w w:val="95"/>
          <w:sz w:val="24"/>
          <w:szCs w:val="24"/>
        </w:rPr>
        <w:t xml:space="preserve"> </w:t>
      </w:r>
      <w:r w:rsidRPr="00786AF3">
        <w:rPr>
          <w:rFonts w:ascii="Arial" w:hAnsi="Arial" w:cs="Arial"/>
          <w:w w:val="95"/>
          <w:sz w:val="24"/>
          <w:szCs w:val="24"/>
        </w:rPr>
        <w:t>pravomoćnosti</w:t>
      </w:r>
    </w:p>
    <w:p w:rsidRPr="00786AF3" w:rsidR="003178F0" w:rsidP="003178F0" w:rsidRDefault="003178F0" w14:paraId="0531C4C7" w14:textId="77777777">
      <w:pPr>
        <w:pStyle w:val="Odlomakpopisa"/>
        <w:widowControl w:val="false"/>
        <w:numPr>
          <w:ilvl w:val="0"/>
          <w:numId w:val="13"/>
        </w:numPr>
        <w:tabs>
          <w:tab w:val="left" w:pos="452"/>
        </w:tabs>
        <w:autoSpaceDE w:val="false"/>
        <w:autoSpaceDN w:val="false"/>
        <w:spacing w:before="60" w:after="0" w:line="240" w:lineRule="auto"/>
        <w:contextualSpacing w:val="false"/>
        <w:rPr>
          <w:rFonts w:ascii="Arial" w:hAnsi="Arial" w:cs="Arial"/>
          <w:sz w:val="24"/>
          <w:szCs w:val="24"/>
        </w:rPr>
      </w:pPr>
      <w:r w:rsidRPr="00786AF3">
        <w:rPr>
          <w:rFonts w:ascii="Arial" w:hAnsi="Arial" w:cs="Arial"/>
          <w:sz w:val="24"/>
          <w:szCs w:val="24"/>
        </w:rPr>
        <w:t>spis</w:t>
      </w:r>
    </w:p>
    <w:p w:rsidRPr="00786AF3" w:rsidR="003178F0" w:rsidP="003178F0" w:rsidRDefault="003178F0" w14:paraId="6156BE56" w14:textId="77777777">
      <w:pPr>
        <w:rPr>
          <w:rFonts w:ascii="Arial" w:hAnsi="Arial" w:cs="Arial"/>
        </w:rPr>
      </w:pPr>
    </w:p>
    <w:p w:rsidRPr="00786AF3" w:rsidR="003178F0" w:rsidP="004E1710" w:rsidRDefault="003178F0" w14:paraId="57D0E459" w14:textId="77777777">
      <w:pPr>
        <w:rPr>
          <w:rFonts w:ascii="Arial" w:hAnsi="Arial" w:cs="Arial"/>
        </w:rPr>
        <w:sectPr w:rsidRPr="00786AF3" w:rsidR="003178F0">
          <w:headerReference w:type="default" r:id="rId10"/>
          <w:pgSz w:w="11910" w:h="16840"/>
          <w:pgMar w:top="1800" w:right="1300" w:bottom="1800" w:left="1300" w:header="1542" w:footer="1604" w:gutter="0"/>
          <w:cols w:space="720"/>
        </w:sectPr>
      </w:pPr>
    </w:p>
    <w:p w:rsidRPr="00786AF3" w:rsidR="004E1710" w:rsidP="004E1710" w:rsidRDefault="004E1710" w14:paraId="03D514E2" w14:textId="77777777">
      <w:pPr>
        <w:pStyle w:val="Tijeloteksta"/>
        <w:spacing w:before="0"/>
        <w:ind w:left="0"/>
        <w:rPr>
          <w:rFonts w:ascii="Arial" w:hAnsi="Arial" w:cs="Arial"/>
        </w:rPr>
      </w:pPr>
    </w:p>
    <w:p w:rsidRPr="00786AF3" w:rsidR="00F14139" w:rsidP="004E1710" w:rsidRDefault="00F14139" w14:paraId="208EE0D2" w14:textId="77777777">
      <w:pPr>
        <w:rPr>
          <w:rFonts w:ascii="Arial" w:hAnsi="Arial" w:cs="Arial"/>
        </w:rPr>
      </w:pPr>
    </w:p>
    <w:sectPr w:rsidRPr="00786AF3" w:rsidR="00F1413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12A5" w:rsidP="00CB0109" w:rsidRDefault="00B112A5" w14:paraId="3FBF74D4" w14:textId="77777777">
      <w:r>
        <w:separator/>
      </w:r>
    </w:p>
  </w:endnote>
  <w:endnote w:type="continuationSeparator" w:id="0">
    <w:p w:rsidR="00B112A5" w:rsidP="00CB0109" w:rsidRDefault="00B112A5" w14:paraId="088E629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86814" w:rsidRDefault="00D86814" w14:paraId="12B48799" w14:textId="77777777">
    <w:pPr>
      <w:pStyle w:val="Podnoje"/>
      <w:jc w:val="cen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12A5" w:rsidP="00CB0109" w:rsidRDefault="00B112A5" w14:paraId="10F39311" w14:textId="77777777">
      <w:r>
        <w:separator/>
      </w:r>
    </w:p>
  </w:footnote>
  <w:footnote w:type="continuationSeparator" w:id="0">
    <w:p w:rsidR="00B112A5" w:rsidP="00CB0109" w:rsidRDefault="00B112A5" w14:paraId="0108FAC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E1710" w:rsidR="004E1710" w:rsidRDefault="004E1710" w14:paraId="467B9747" w14:textId="77777777">
    <w:pPr>
      <w:pStyle w:val="Zaglavlje"/>
      <w:rPr>
        <w:rFonts w:ascii="Arial" w:hAnsi="Arial" w:cs="Arial"/>
      </w:rPr>
    </w:pPr>
    <w:r>
      <w:tab/>
    </w:r>
    <w:r>
      <w:tab/>
    </w:r>
    <w:r w:rsidRPr="004E1710">
      <w:rPr>
        <w:rFonts w:ascii="Arial" w:hAnsi="Arial" w:cs="Arial"/>
      </w:rPr>
      <w:t xml:space="preserve">Poslovni broj: </w:t>
    </w:r>
    <w:proofErr w:type="spellStart"/>
    <w:r w:rsidRPr="004E1710">
      <w:rPr>
        <w:rFonts w:ascii="Arial" w:hAnsi="Arial" w:cs="Arial"/>
      </w:rPr>
      <w:t>Pp</w:t>
    </w:r>
    <w:proofErr w:type="spellEnd"/>
    <w:r w:rsidRPr="004E1710">
      <w:rPr>
        <w:rFonts w:ascii="Arial" w:hAnsi="Arial" w:cs="Arial"/>
      </w:rPr>
      <w:t xml:space="preserve"> Ikp</w:t>
    </w:r>
    <w:r w:rsidR="008A6D53">
      <w:rPr>
        <w:rFonts w:ascii="Arial" w:hAnsi="Arial" w:cs="Arial"/>
      </w:rPr>
      <w:t>-</w:t>
    </w:r>
    <w:r w:rsidR="008F19EC">
      <w:rPr>
        <w:rFonts w:ascii="Arial" w:hAnsi="Arial" w:cs="Arial"/>
      </w:rPr>
      <w:t>694</w:t>
    </w:r>
    <w:r w:rsidR="003D21C4">
      <w:rPr>
        <w:rFonts w:ascii="Arial" w:hAnsi="Arial" w:cs="Arial"/>
      </w:rPr>
      <w:t>/</w:t>
    </w:r>
    <w:r w:rsidRPr="004E1710">
      <w:rPr>
        <w:rFonts w:ascii="Arial" w:hAnsi="Arial" w:cs="Arial"/>
      </w:rPr>
      <w:t>202</w:t>
    </w:r>
    <w:r w:rsidR="001D3B23">
      <w:rPr>
        <w:rFonts w:ascii="Arial" w:hAnsi="Arial" w:cs="Arial"/>
      </w:rPr>
      <w:t>4</w:t>
    </w: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84E1C" w:rsidR="00CB0109" w:rsidRDefault="007F20C1" w14:paraId="2EAEA5CA" w14:textId="77777777">
    <w:pPr>
      <w:pStyle w:val="Zaglavlje"/>
      <w:rPr>
        <w:rFonts w:ascii="Arial" w:hAnsi="Arial" w:cs="Arial"/>
      </w:rPr>
    </w:pPr>
    <w:r>
      <w:tab/>
    </w:r>
    <w:r>
      <w:tab/>
    </w:r>
    <w:r w:rsidRPr="00784E1C" w:rsidR="00537B0A"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038D0"/>
    <w:multiLevelType w:val="hybridMultilevel"/>
    <w:tmpl w:val="DDA6E67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57C"/>
    <w:multiLevelType w:val="hybridMultilevel"/>
    <w:tmpl w:val="3E5EF0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F6566"/>
    <w:multiLevelType w:val="hybridMultilevel"/>
    <w:tmpl w:val="76F07A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7C1"/>
    <w:multiLevelType w:val="hybridMultilevel"/>
    <w:tmpl w:val="AE3CB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2457"/>
    <w:multiLevelType w:val="hybridMultilevel"/>
    <w:tmpl w:val="894473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56B49"/>
    <w:multiLevelType w:val="hybridMultilevel"/>
    <w:tmpl w:val="1E7A7914"/>
    <w:lvl w:ilvl="0" w:tplc="7F241842">
      <w:start w:val="1"/>
      <w:numFmt w:val="decimal"/>
      <w:lvlText w:val="%1."/>
      <w:lvlJc w:val="left"/>
      <w:pPr>
        <w:ind w:left="116" w:hanging="451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F38ABBC4">
      <w:numFmt w:val="bullet"/>
      <w:lvlText w:val="•"/>
      <w:lvlJc w:val="left"/>
      <w:pPr>
        <w:ind w:left="1038" w:hanging="451"/>
      </w:pPr>
      <w:rPr>
        <w:lang w:val="hr-HR" w:eastAsia="en-US" w:bidi="ar-SA"/>
      </w:rPr>
    </w:lvl>
    <w:lvl w:ilvl="2" w:tplc="E7ECC864">
      <w:numFmt w:val="bullet"/>
      <w:lvlText w:val="•"/>
      <w:lvlJc w:val="left"/>
      <w:pPr>
        <w:ind w:left="1957" w:hanging="451"/>
      </w:pPr>
      <w:rPr>
        <w:lang w:val="hr-HR" w:eastAsia="en-US" w:bidi="ar-SA"/>
      </w:rPr>
    </w:lvl>
    <w:lvl w:ilvl="3" w:tplc="172EA5D4">
      <w:numFmt w:val="bullet"/>
      <w:lvlText w:val="•"/>
      <w:lvlJc w:val="left"/>
      <w:pPr>
        <w:ind w:left="2875" w:hanging="451"/>
      </w:pPr>
      <w:rPr>
        <w:lang w:val="hr-HR" w:eastAsia="en-US" w:bidi="ar-SA"/>
      </w:rPr>
    </w:lvl>
    <w:lvl w:ilvl="4" w:tplc="214A760E">
      <w:numFmt w:val="bullet"/>
      <w:lvlText w:val="•"/>
      <w:lvlJc w:val="left"/>
      <w:pPr>
        <w:ind w:left="3794" w:hanging="451"/>
      </w:pPr>
      <w:rPr>
        <w:lang w:val="hr-HR" w:eastAsia="en-US" w:bidi="ar-SA"/>
      </w:rPr>
    </w:lvl>
    <w:lvl w:ilvl="5" w:tplc="66844DEC">
      <w:numFmt w:val="bullet"/>
      <w:lvlText w:val="•"/>
      <w:lvlJc w:val="left"/>
      <w:pPr>
        <w:ind w:left="4713" w:hanging="451"/>
      </w:pPr>
      <w:rPr>
        <w:lang w:val="hr-HR" w:eastAsia="en-US" w:bidi="ar-SA"/>
      </w:rPr>
    </w:lvl>
    <w:lvl w:ilvl="6" w:tplc="C87A7568">
      <w:numFmt w:val="bullet"/>
      <w:lvlText w:val="•"/>
      <w:lvlJc w:val="left"/>
      <w:pPr>
        <w:ind w:left="5631" w:hanging="451"/>
      </w:pPr>
      <w:rPr>
        <w:lang w:val="hr-HR" w:eastAsia="en-US" w:bidi="ar-SA"/>
      </w:rPr>
    </w:lvl>
    <w:lvl w:ilvl="7" w:tplc="B382FACC">
      <w:numFmt w:val="bullet"/>
      <w:lvlText w:val="•"/>
      <w:lvlJc w:val="left"/>
      <w:pPr>
        <w:ind w:left="6550" w:hanging="451"/>
      </w:pPr>
      <w:rPr>
        <w:lang w:val="hr-HR" w:eastAsia="en-US" w:bidi="ar-SA"/>
      </w:rPr>
    </w:lvl>
    <w:lvl w:ilvl="8" w:tplc="2F46F5D0">
      <w:numFmt w:val="bullet"/>
      <w:lvlText w:val="•"/>
      <w:lvlJc w:val="left"/>
      <w:pPr>
        <w:ind w:left="7469" w:hanging="451"/>
      </w:pPr>
      <w:rPr>
        <w:lang w:val="hr-HR" w:eastAsia="en-US" w:bidi="ar-SA"/>
      </w:rPr>
    </w:lvl>
  </w:abstractNum>
  <w:abstractNum w:abstractNumId="6">
    <w:nsid w:val="22BF3D79"/>
    <w:multiLevelType w:val="hybridMultilevel"/>
    <w:tmpl w:val="C51E9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F3059"/>
    <w:multiLevelType w:val="hybridMultilevel"/>
    <w:tmpl w:val="79BC90A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FF3709"/>
    <w:multiLevelType w:val="hybridMultilevel"/>
    <w:tmpl w:val="661A91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85678"/>
    <w:multiLevelType w:val="hybridMultilevel"/>
    <w:tmpl w:val="96E8ACC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3699E"/>
    <w:multiLevelType w:val="hybridMultilevel"/>
    <w:tmpl w:val="4912890A"/>
    <w:lvl w:ilvl="0" w:tplc="EE9C5E84">
      <w:start w:val="1"/>
      <w:numFmt w:val="decimal"/>
      <w:lvlText w:val="%1."/>
      <w:lvlJc w:val="left"/>
      <w:pPr>
        <w:ind w:left="452" w:hanging="269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757C77A6">
      <w:numFmt w:val="bullet"/>
      <w:lvlText w:val="•"/>
      <w:lvlJc w:val="left"/>
      <w:pPr>
        <w:ind w:left="1344" w:hanging="269"/>
      </w:pPr>
      <w:rPr>
        <w:lang w:val="hr-HR" w:eastAsia="en-US" w:bidi="ar-SA"/>
      </w:rPr>
    </w:lvl>
    <w:lvl w:ilvl="2" w:tplc="7E4A56F8">
      <w:numFmt w:val="bullet"/>
      <w:lvlText w:val="•"/>
      <w:lvlJc w:val="left"/>
      <w:pPr>
        <w:ind w:left="2229" w:hanging="269"/>
      </w:pPr>
      <w:rPr>
        <w:lang w:val="hr-HR" w:eastAsia="en-US" w:bidi="ar-SA"/>
      </w:rPr>
    </w:lvl>
    <w:lvl w:ilvl="3" w:tplc="EA2A034A">
      <w:numFmt w:val="bullet"/>
      <w:lvlText w:val="•"/>
      <w:lvlJc w:val="left"/>
      <w:pPr>
        <w:ind w:left="3113" w:hanging="269"/>
      </w:pPr>
      <w:rPr>
        <w:lang w:val="hr-HR" w:eastAsia="en-US" w:bidi="ar-SA"/>
      </w:rPr>
    </w:lvl>
    <w:lvl w:ilvl="4" w:tplc="965851F2">
      <w:numFmt w:val="bullet"/>
      <w:lvlText w:val="•"/>
      <w:lvlJc w:val="left"/>
      <w:pPr>
        <w:ind w:left="3998" w:hanging="269"/>
      </w:pPr>
      <w:rPr>
        <w:lang w:val="hr-HR" w:eastAsia="en-US" w:bidi="ar-SA"/>
      </w:rPr>
    </w:lvl>
    <w:lvl w:ilvl="5" w:tplc="03D08AD2">
      <w:numFmt w:val="bullet"/>
      <w:lvlText w:val="•"/>
      <w:lvlJc w:val="left"/>
      <w:pPr>
        <w:ind w:left="4883" w:hanging="269"/>
      </w:pPr>
      <w:rPr>
        <w:lang w:val="hr-HR" w:eastAsia="en-US" w:bidi="ar-SA"/>
      </w:rPr>
    </w:lvl>
    <w:lvl w:ilvl="6" w:tplc="0E94B376">
      <w:numFmt w:val="bullet"/>
      <w:lvlText w:val="•"/>
      <w:lvlJc w:val="left"/>
      <w:pPr>
        <w:ind w:left="5767" w:hanging="269"/>
      </w:pPr>
      <w:rPr>
        <w:lang w:val="hr-HR" w:eastAsia="en-US" w:bidi="ar-SA"/>
      </w:rPr>
    </w:lvl>
    <w:lvl w:ilvl="7" w:tplc="2DE61752">
      <w:numFmt w:val="bullet"/>
      <w:lvlText w:val="•"/>
      <w:lvlJc w:val="left"/>
      <w:pPr>
        <w:ind w:left="6652" w:hanging="269"/>
      </w:pPr>
      <w:rPr>
        <w:lang w:val="hr-HR" w:eastAsia="en-US" w:bidi="ar-SA"/>
      </w:rPr>
    </w:lvl>
    <w:lvl w:ilvl="8" w:tplc="194CD7D2">
      <w:numFmt w:val="bullet"/>
      <w:lvlText w:val="•"/>
      <w:lvlJc w:val="left"/>
      <w:pPr>
        <w:ind w:left="7537" w:hanging="269"/>
      </w:pPr>
      <w:rPr>
        <w:lang w:val="hr-HR" w:eastAsia="en-US" w:bidi="ar-SA"/>
      </w:rPr>
    </w:lvl>
  </w:abstractNum>
  <w:abstractNum w:abstractNumId="11">
    <w:nsid w:val="76B67962"/>
    <w:multiLevelType w:val="hybridMultilevel"/>
    <w:tmpl w:val="C966CC1E"/>
    <w:lvl w:ilvl="0" w:tplc="4FF035C8">
      <w:start w:val="1"/>
      <w:numFmt w:val="upperRoman"/>
      <w:lvlText w:val="%1."/>
      <w:lvlJc w:val="left"/>
      <w:pPr>
        <w:ind w:left="116" w:hanging="206"/>
      </w:pPr>
      <w:rPr>
        <w:rFonts w:hint="default" w:ascii="Arial MT" w:hAnsi="Arial MT" w:eastAsia="Arial MT" w:cs="Arial MT"/>
        <w:w w:val="100"/>
        <w:sz w:val="24"/>
        <w:szCs w:val="24"/>
        <w:lang w:val="hr-HR" w:eastAsia="en-US" w:bidi="ar-SA"/>
      </w:rPr>
    </w:lvl>
    <w:lvl w:ilvl="1" w:tplc="B068FC74">
      <w:numFmt w:val="bullet"/>
      <w:lvlText w:val="•"/>
      <w:lvlJc w:val="left"/>
      <w:pPr>
        <w:ind w:left="1038" w:hanging="206"/>
      </w:pPr>
      <w:rPr>
        <w:lang w:val="hr-HR" w:eastAsia="en-US" w:bidi="ar-SA"/>
      </w:rPr>
    </w:lvl>
    <w:lvl w:ilvl="2" w:tplc="917CB5D4">
      <w:numFmt w:val="bullet"/>
      <w:lvlText w:val="•"/>
      <w:lvlJc w:val="left"/>
      <w:pPr>
        <w:ind w:left="1957" w:hanging="206"/>
      </w:pPr>
      <w:rPr>
        <w:lang w:val="hr-HR" w:eastAsia="en-US" w:bidi="ar-SA"/>
      </w:rPr>
    </w:lvl>
    <w:lvl w:ilvl="3" w:tplc="1CA89F18">
      <w:numFmt w:val="bullet"/>
      <w:lvlText w:val="•"/>
      <w:lvlJc w:val="left"/>
      <w:pPr>
        <w:ind w:left="2875" w:hanging="206"/>
      </w:pPr>
      <w:rPr>
        <w:lang w:val="hr-HR" w:eastAsia="en-US" w:bidi="ar-SA"/>
      </w:rPr>
    </w:lvl>
    <w:lvl w:ilvl="4" w:tplc="F210F82A">
      <w:numFmt w:val="bullet"/>
      <w:lvlText w:val="•"/>
      <w:lvlJc w:val="left"/>
      <w:pPr>
        <w:ind w:left="3794" w:hanging="206"/>
      </w:pPr>
      <w:rPr>
        <w:lang w:val="hr-HR" w:eastAsia="en-US" w:bidi="ar-SA"/>
      </w:rPr>
    </w:lvl>
    <w:lvl w:ilvl="5" w:tplc="03564556">
      <w:numFmt w:val="bullet"/>
      <w:lvlText w:val="•"/>
      <w:lvlJc w:val="left"/>
      <w:pPr>
        <w:ind w:left="4713" w:hanging="206"/>
      </w:pPr>
      <w:rPr>
        <w:lang w:val="hr-HR" w:eastAsia="en-US" w:bidi="ar-SA"/>
      </w:rPr>
    </w:lvl>
    <w:lvl w:ilvl="6" w:tplc="51CECCC8">
      <w:numFmt w:val="bullet"/>
      <w:lvlText w:val="•"/>
      <w:lvlJc w:val="left"/>
      <w:pPr>
        <w:ind w:left="5631" w:hanging="206"/>
      </w:pPr>
      <w:rPr>
        <w:lang w:val="hr-HR" w:eastAsia="en-US" w:bidi="ar-SA"/>
      </w:rPr>
    </w:lvl>
    <w:lvl w:ilvl="7" w:tplc="C8B2E0A8">
      <w:numFmt w:val="bullet"/>
      <w:lvlText w:val="•"/>
      <w:lvlJc w:val="left"/>
      <w:pPr>
        <w:ind w:left="6550" w:hanging="206"/>
      </w:pPr>
      <w:rPr>
        <w:lang w:val="hr-HR" w:eastAsia="en-US" w:bidi="ar-SA"/>
      </w:rPr>
    </w:lvl>
    <w:lvl w:ilvl="8" w:tplc="1A4C19DE">
      <w:numFmt w:val="bullet"/>
      <w:lvlText w:val="•"/>
      <w:lvlJc w:val="left"/>
      <w:pPr>
        <w:ind w:left="7469" w:hanging="206"/>
      </w:pPr>
      <w:rPr>
        <w:lang w:val="hr-HR" w:eastAsia="en-US" w:bidi="ar-SA"/>
      </w:rPr>
    </w:lvl>
  </w:abstractNum>
  <w:abstractNum w:abstractNumId="12">
    <w:nsid w:val="7B287443"/>
    <w:multiLevelType w:val="hybridMultilevel"/>
    <w:tmpl w:val="5FFCD33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 w:numId="10">
    <w:abstractNumId w:val="12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2C8"/>
    <w:rsid w:val="000006E6"/>
    <w:rsid w:val="00000F1F"/>
    <w:rsid w:val="00002D16"/>
    <w:rsid w:val="00004AF4"/>
    <w:rsid w:val="00007B78"/>
    <w:rsid w:val="0001067F"/>
    <w:rsid w:val="0001158D"/>
    <w:rsid w:val="0001192E"/>
    <w:rsid w:val="0001227F"/>
    <w:rsid w:val="00015C17"/>
    <w:rsid w:val="0001615B"/>
    <w:rsid w:val="000167EE"/>
    <w:rsid w:val="00017303"/>
    <w:rsid w:val="00020558"/>
    <w:rsid w:val="00021A79"/>
    <w:rsid w:val="0002406D"/>
    <w:rsid w:val="00025A33"/>
    <w:rsid w:val="00026E81"/>
    <w:rsid w:val="00035BD5"/>
    <w:rsid w:val="00035F5E"/>
    <w:rsid w:val="0003619A"/>
    <w:rsid w:val="0003624D"/>
    <w:rsid w:val="00042ACC"/>
    <w:rsid w:val="00043DE0"/>
    <w:rsid w:val="0005185F"/>
    <w:rsid w:val="00054F58"/>
    <w:rsid w:val="00063A59"/>
    <w:rsid w:val="00063B42"/>
    <w:rsid w:val="00066ECB"/>
    <w:rsid w:val="00067955"/>
    <w:rsid w:val="00074A1F"/>
    <w:rsid w:val="0007565A"/>
    <w:rsid w:val="0007579F"/>
    <w:rsid w:val="000809CB"/>
    <w:rsid w:val="00082312"/>
    <w:rsid w:val="00086429"/>
    <w:rsid w:val="00087A5D"/>
    <w:rsid w:val="0009208A"/>
    <w:rsid w:val="00092AD7"/>
    <w:rsid w:val="0009567E"/>
    <w:rsid w:val="0009641D"/>
    <w:rsid w:val="000A0299"/>
    <w:rsid w:val="000A2527"/>
    <w:rsid w:val="000A4E4C"/>
    <w:rsid w:val="000A547D"/>
    <w:rsid w:val="000A6D9F"/>
    <w:rsid w:val="000B12BF"/>
    <w:rsid w:val="000B2BD9"/>
    <w:rsid w:val="000C1E0C"/>
    <w:rsid w:val="000C5248"/>
    <w:rsid w:val="000C6806"/>
    <w:rsid w:val="000C7C8C"/>
    <w:rsid w:val="000D3A60"/>
    <w:rsid w:val="000E0EF9"/>
    <w:rsid w:val="000E21C2"/>
    <w:rsid w:val="000E5954"/>
    <w:rsid w:val="000F0040"/>
    <w:rsid w:val="000F1496"/>
    <w:rsid w:val="000F37E8"/>
    <w:rsid w:val="000F4E88"/>
    <w:rsid w:val="000F56BF"/>
    <w:rsid w:val="00101C13"/>
    <w:rsid w:val="00101CD1"/>
    <w:rsid w:val="00102916"/>
    <w:rsid w:val="00104001"/>
    <w:rsid w:val="001048A0"/>
    <w:rsid w:val="00104B1F"/>
    <w:rsid w:val="001110A0"/>
    <w:rsid w:val="001142AB"/>
    <w:rsid w:val="001151E6"/>
    <w:rsid w:val="0011607D"/>
    <w:rsid w:val="00132D19"/>
    <w:rsid w:val="00135DBD"/>
    <w:rsid w:val="0013626A"/>
    <w:rsid w:val="001435B2"/>
    <w:rsid w:val="00143FEF"/>
    <w:rsid w:val="00146E31"/>
    <w:rsid w:val="00153890"/>
    <w:rsid w:val="00153A23"/>
    <w:rsid w:val="00154585"/>
    <w:rsid w:val="00161EC6"/>
    <w:rsid w:val="00162997"/>
    <w:rsid w:val="001642A6"/>
    <w:rsid w:val="00181025"/>
    <w:rsid w:val="00190054"/>
    <w:rsid w:val="0019515F"/>
    <w:rsid w:val="001A4342"/>
    <w:rsid w:val="001A7453"/>
    <w:rsid w:val="001B072E"/>
    <w:rsid w:val="001B0D00"/>
    <w:rsid w:val="001B4B4A"/>
    <w:rsid w:val="001B4F7E"/>
    <w:rsid w:val="001B6756"/>
    <w:rsid w:val="001C0842"/>
    <w:rsid w:val="001C2502"/>
    <w:rsid w:val="001C27A3"/>
    <w:rsid w:val="001C736F"/>
    <w:rsid w:val="001D3B23"/>
    <w:rsid w:val="001D45C5"/>
    <w:rsid w:val="001F0570"/>
    <w:rsid w:val="001F271A"/>
    <w:rsid w:val="001F55DC"/>
    <w:rsid w:val="001F7E0A"/>
    <w:rsid w:val="00203979"/>
    <w:rsid w:val="0021197F"/>
    <w:rsid w:val="0021288F"/>
    <w:rsid w:val="00212944"/>
    <w:rsid w:val="0021736A"/>
    <w:rsid w:val="002259AF"/>
    <w:rsid w:val="00232C9D"/>
    <w:rsid w:val="0023511C"/>
    <w:rsid w:val="002376D1"/>
    <w:rsid w:val="00237AD1"/>
    <w:rsid w:val="00240C93"/>
    <w:rsid w:val="00241B57"/>
    <w:rsid w:val="0024496F"/>
    <w:rsid w:val="00247D39"/>
    <w:rsid w:val="002554DF"/>
    <w:rsid w:val="00261B64"/>
    <w:rsid w:val="00277F5F"/>
    <w:rsid w:val="0028056E"/>
    <w:rsid w:val="00280EB9"/>
    <w:rsid w:val="00290AB7"/>
    <w:rsid w:val="002A5D42"/>
    <w:rsid w:val="002A75EA"/>
    <w:rsid w:val="002A7FA9"/>
    <w:rsid w:val="002B6B01"/>
    <w:rsid w:val="002C0BC7"/>
    <w:rsid w:val="002C2D2F"/>
    <w:rsid w:val="002C728D"/>
    <w:rsid w:val="002C7CD4"/>
    <w:rsid w:val="002D056B"/>
    <w:rsid w:val="002D1399"/>
    <w:rsid w:val="002D2E85"/>
    <w:rsid w:val="002E07C8"/>
    <w:rsid w:val="002E1BF9"/>
    <w:rsid w:val="002E21B1"/>
    <w:rsid w:val="002E2D1C"/>
    <w:rsid w:val="002E3169"/>
    <w:rsid w:val="002E31C1"/>
    <w:rsid w:val="002E48D7"/>
    <w:rsid w:val="002E4C89"/>
    <w:rsid w:val="002E78E4"/>
    <w:rsid w:val="002F2B60"/>
    <w:rsid w:val="002F3DCA"/>
    <w:rsid w:val="002F4BAC"/>
    <w:rsid w:val="00306417"/>
    <w:rsid w:val="00311286"/>
    <w:rsid w:val="003158C9"/>
    <w:rsid w:val="003178F0"/>
    <w:rsid w:val="00317C95"/>
    <w:rsid w:val="00320A39"/>
    <w:rsid w:val="00322986"/>
    <w:rsid w:val="00326E5A"/>
    <w:rsid w:val="00327F75"/>
    <w:rsid w:val="00334AB9"/>
    <w:rsid w:val="003359BB"/>
    <w:rsid w:val="0034161D"/>
    <w:rsid w:val="00344B12"/>
    <w:rsid w:val="00345B11"/>
    <w:rsid w:val="003467F4"/>
    <w:rsid w:val="00350CA2"/>
    <w:rsid w:val="00352644"/>
    <w:rsid w:val="00371025"/>
    <w:rsid w:val="0037323C"/>
    <w:rsid w:val="0037756C"/>
    <w:rsid w:val="00377987"/>
    <w:rsid w:val="003806B4"/>
    <w:rsid w:val="00382066"/>
    <w:rsid w:val="003827EA"/>
    <w:rsid w:val="003835FA"/>
    <w:rsid w:val="00385458"/>
    <w:rsid w:val="0039399A"/>
    <w:rsid w:val="0039455D"/>
    <w:rsid w:val="003A143A"/>
    <w:rsid w:val="003A409D"/>
    <w:rsid w:val="003B3E51"/>
    <w:rsid w:val="003C0C76"/>
    <w:rsid w:val="003C0ED1"/>
    <w:rsid w:val="003C667A"/>
    <w:rsid w:val="003C6F3B"/>
    <w:rsid w:val="003D0892"/>
    <w:rsid w:val="003D21C4"/>
    <w:rsid w:val="003D2B81"/>
    <w:rsid w:val="003D394E"/>
    <w:rsid w:val="003D59C8"/>
    <w:rsid w:val="003D7597"/>
    <w:rsid w:val="003E1975"/>
    <w:rsid w:val="003F64C6"/>
    <w:rsid w:val="003F7ED1"/>
    <w:rsid w:val="0040000A"/>
    <w:rsid w:val="00400D90"/>
    <w:rsid w:val="00406C5F"/>
    <w:rsid w:val="0041641C"/>
    <w:rsid w:val="00417B7C"/>
    <w:rsid w:val="0042258E"/>
    <w:rsid w:val="00422A9D"/>
    <w:rsid w:val="0042546C"/>
    <w:rsid w:val="00432C6E"/>
    <w:rsid w:val="00435B2E"/>
    <w:rsid w:val="00437C24"/>
    <w:rsid w:val="00445A5F"/>
    <w:rsid w:val="00447EFC"/>
    <w:rsid w:val="00451C04"/>
    <w:rsid w:val="004544D2"/>
    <w:rsid w:val="00462A7D"/>
    <w:rsid w:val="00466D6B"/>
    <w:rsid w:val="0047085B"/>
    <w:rsid w:val="00470A47"/>
    <w:rsid w:val="00472D17"/>
    <w:rsid w:val="00474177"/>
    <w:rsid w:val="004751A0"/>
    <w:rsid w:val="004758C6"/>
    <w:rsid w:val="00476CB9"/>
    <w:rsid w:val="00481560"/>
    <w:rsid w:val="004832C8"/>
    <w:rsid w:val="00483E10"/>
    <w:rsid w:val="00485451"/>
    <w:rsid w:val="00485639"/>
    <w:rsid w:val="00486EA8"/>
    <w:rsid w:val="004906CC"/>
    <w:rsid w:val="0049093E"/>
    <w:rsid w:val="004A181B"/>
    <w:rsid w:val="004A4512"/>
    <w:rsid w:val="004A57CD"/>
    <w:rsid w:val="004B2377"/>
    <w:rsid w:val="004B39F3"/>
    <w:rsid w:val="004B66B9"/>
    <w:rsid w:val="004B712F"/>
    <w:rsid w:val="004B7848"/>
    <w:rsid w:val="004C20A1"/>
    <w:rsid w:val="004C3897"/>
    <w:rsid w:val="004C3A7C"/>
    <w:rsid w:val="004C4890"/>
    <w:rsid w:val="004D18F1"/>
    <w:rsid w:val="004D3E5B"/>
    <w:rsid w:val="004D46D9"/>
    <w:rsid w:val="004D78C2"/>
    <w:rsid w:val="004E1710"/>
    <w:rsid w:val="004E1B1D"/>
    <w:rsid w:val="004E2213"/>
    <w:rsid w:val="004E274B"/>
    <w:rsid w:val="004E4388"/>
    <w:rsid w:val="004E7CB1"/>
    <w:rsid w:val="004F1DC9"/>
    <w:rsid w:val="004F525F"/>
    <w:rsid w:val="004F7344"/>
    <w:rsid w:val="00501D28"/>
    <w:rsid w:val="00501DC8"/>
    <w:rsid w:val="0050553F"/>
    <w:rsid w:val="00505594"/>
    <w:rsid w:val="00510C0F"/>
    <w:rsid w:val="00511F15"/>
    <w:rsid w:val="00513F5A"/>
    <w:rsid w:val="00524E8F"/>
    <w:rsid w:val="00531C86"/>
    <w:rsid w:val="0053207B"/>
    <w:rsid w:val="00532F13"/>
    <w:rsid w:val="00534FC9"/>
    <w:rsid w:val="0053731F"/>
    <w:rsid w:val="00537B0A"/>
    <w:rsid w:val="005510A4"/>
    <w:rsid w:val="005512DC"/>
    <w:rsid w:val="00553681"/>
    <w:rsid w:val="00555AB5"/>
    <w:rsid w:val="00556544"/>
    <w:rsid w:val="00557A7F"/>
    <w:rsid w:val="00564142"/>
    <w:rsid w:val="005641B7"/>
    <w:rsid w:val="00576B83"/>
    <w:rsid w:val="00594E67"/>
    <w:rsid w:val="005963C9"/>
    <w:rsid w:val="00597A80"/>
    <w:rsid w:val="005A0DD5"/>
    <w:rsid w:val="005A3667"/>
    <w:rsid w:val="005B2384"/>
    <w:rsid w:val="005B2EB9"/>
    <w:rsid w:val="005B3B7D"/>
    <w:rsid w:val="005C737B"/>
    <w:rsid w:val="005D4629"/>
    <w:rsid w:val="005E25AF"/>
    <w:rsid w:val="005E41F9"/>
    <w:rsid w:val="005E7888"/>
    <w:rsid w:val="005F0FC4"/>
    <w:rsid w:val="005F1EB7"/>
    <w:rsid w:val="005F267E"/>
    <w:rsid w:val="006008DB"/>
    <w:rsid w:val="00604AA9"/>
    <w:rsid w:val="00606673"/>
    <w:rsid w:val="0061289E"/>
    <w:rsid w:val="00620A96"/>
    <w:rsid w:val="00621CA6"/>
    <w:rsid w:val="00622D28"/>
    <w:rsid w:val="00627B20"/>
    <w:rsid w:val="00632D23"/>
    <w:rsid w:val="00636AB1"/>
    <w:rsid w:val="006430D8"/>
    <w:rsid w:val="00645277"/>
    <w:rsid w:val="00646558"/>
    <w:rsid w:val="006507D3"/>
    <w:rsid w:val="00651F46"/>
    <w:rsid w:val="00653CE3"/>
    <w:rsid w:val="00655537"/>
    <w:rsid w:val="00660719"/>
    <w:rsid w:val="006607E7"/>
    <w:rsid w:val="006621D9"/>
    <w:rsid w:val="00663C06"/>
    <w:rsid w:val="0066535A"/>
    <w:rsid w:val="00665381"/>
    <w:rsid w:val="00665489"/>
    <w:rsid w:val="006675CA"/>
    <w:rsid w:val="00670B38"/>
    <w:rsid w:val="0067459E"/>
    <w:rsid w:val="00681E6A"/>
    <w:rsid w:val="00682FFE"/>
    <w:rsid w:val="0068587D"/>
    <w:rsid w:val="0068782C"/>
    <w:rsid w:val="006911E1"/>
    <w:rsid w:val="00692E1D"/>
    <w:rsid w:val="00692F30"/>
    <w:rsid w:val="006975DB"/>
    <w:rsid w:val="00697868"/>
    <w:rsid w:val="00697892"/>
    <w:rsid w:val="00697C12"/>
    <w:rsid w:val="006A30F7"/>
    <w:rsid w:val="006A4A91"/>
    <w:rsid w:val="006B28D5"/>
    <w:rsid w:val="006B3B8B"/>
    <w:rsid w:val="006B60A0"/>
    <w:rsid w:val="006C149D"/>
    <w:rsid w:val="006C7E26"/>
    <w:rsid w:val="006D0027"/>
    <w:rsid w:val="006D03AB"/>
    <w:rsid w:val="006D2477"/>
    <w:rsid w:val="006D2FD2"/>
    <w:rsid w:val="006D4B3E"/>
    <w:rsid w:val="006E0E7F"/>
    <w:rsid w:val="006E18C0"/>
    <w:rsid w:val="006E1F09"/>
    <w:rsid w:val="006E2915"/>
    <w:rsid w:val="006E5F87"/>
    <w:rsid w:val="006F5D3F"/>
    <w:rsid w:val="007008D0"/>
    <w:rsid w:val="007016EE"/>
    <w:rsid w:val="007024D7"/>
    <w:rsid w:val="007042E7"/>
    <w:rsid w:val="00706F5C"/>
    <w:rsid w:val="007070C2"/>
    <w:rsid w:val="00710941"/>
    <w:rsid w:val="00712013"/>
    <w:rsid w:val="007128F2"/>
    <w:rsid w:val="00714F2D"/>
    <w:rsid w:val="00720A83"/>
    <w:rsid w:val="00730657"/>
    <w:rsid w:val="007309CD"/>
    <w:rsid w:val="007374A8"/>
    <w:rsid w:val="00742048"/>
    <w:rsid w:val="007430FB"/>
    <w:rsid w:val="00751C52"/>
    <w:rsid w:val="00753751"/>
    <w:rsid w:val="00753DC2"/>
    <w:rsid w:val="007605B9"/>
    <w:rsid w:val="00764F26"/>
    <w:rsid w:val="007651EB"/>
    <w:rsid w:val="00773B1F"/>
    <w:rsid w:val="00782446"/>
    <w:rsid w:val="00783359"/>
    <w:rsid w:val="007835B1"/>
    <w:rsid w:val="00784E1C"/>
    <w:rsid w:val="0078558C"/>
    <w:rsid w:val="007862C4"/>
    <w:rsid w:val="00786AF3"/>
    <w:rsid w:val="007A0FAC"/>
    <w:rsid w:val="007A255C"/>
    <w:rsid w:val="007A5CA2"/>
    <w:rsid w:val="007B1D91"/>
    <w:rsid w:val="007B3622"/>
    <w:rsid w:val="007B3D74"/>
    <w:rsid w:val="007C5245"/>
    <w:rsid w:val="007C607C"/>
    <w:rsid w:val="007D0A65"/>
    <w:rsid w:val="007D406D"/>
    <w:rsid w:val="007D4226"/>
    <w:rsid w:val="007D4752"/>
    <w:rsid w:val="007D5B94"/>
    <w:rsid w:val="007D6A1B"/>
    <w:rsid w:val="007D750C"/>
    <w:rsid w:val="007E01AF"/>
    <w:rsid w:val="007E2C27"/>
    <w:rsid w:val="007E5C55"/>
    <w:rsid w:val="007F16C0"/>
    <w:rsid w:val="007F1D4E"/>
    <w:rsid w:val="007F20C1"/>
    <w:rsid w:val="007F2A85"/>
    <w:rsid w:val="007F6D92"/>
    <w:rsid w:val="007F6FB4"/>
    <w:rsid w:val="007F783F"/>
    <w:rsid w:val="00801A39"/>
    <w:rsid w:val="008057B6"/>
    <w:rsid w:val="00806159"/>
    <w:rsid w:val="00806DAB"/>
    <w:rsid w:val="008078B2"/>
    <w:rsid w:val="00810FDA"/>
    <w:rsid w:val="00812024"/>
    <w:rsid w:val="00813A5E"/>
    <w:rsid w:val="008163B2"/>
    <w:rsid w:val="00821139"/>
    <w:rsid w:val="00821825"/>
    <w:rsid w:val="00823C2A"/>
    <w:rsid w:val="008251A2"/>
    <w:rsid w:val="00825877"/>
    <w:rsid w:val="00827E9A"/>
    <w:rsid w:val="008351C6"/>
    <w:rsid w:val="008465D7"/>
    <w:rsid w:val="00850694"/>
    <w:rsid w:val="00850FBB"/>
    <w:rsid w:val="008529CC"/>
    <w:rsid w:val="00853CAC"/>
    <w:rsid w:val="0086057E"/>
    <w:rsid w:val="00866226"/>
    <w:rsid w:val="00875B50"/>
    <w:rsid w:val="00876850"/>
    <w:rsid w:val="00877CCE"/>
    <w:rsid w:val="0088205D"/>
    <w:rsid w:val="0088310C"/>
    <w:rsid w:val="00883E5F"/>
    <w:rsid w:val="00883F29"/>
    <w:rsid w:val="008863AD"/>
    <w:rsid w:val="00890DF6"/>
    <w:rsid w:val="0089238F"/>
    <w:rsid w:val="00897F7C"/>
    <w:rsid w:val="008A2068"/>
    <w:rsid w:val="008A648A"/>
    <w:rsid w:val="008A6A43"/>
    <w:rsid w:val="008A6D53"/>
    <w:rsid w:val="008A7BDD"/>
    <w:rsid w:val="008A7EFC"/>
    <w:rsid w:val="008B0702"/>
    <w:rsid w:val="008B3007"/>
    <w:rsid w:val="008B5E57"/>
    <w:rsid w:val="008B73C7"/>
    <w:rsid w:val="008C570E"/>
    <w:rsid w:val="008C718D"/>
    <w:rsid w:val="008D3A67"/>
    <w:rsid w:val="008D4AD6"/>
    <w:rsid w:val="008E157F"/>
    <w:rsid w:val="008E250F"/>
    <w:rsid w:val="008F19EC"/>
    <w:rsid w:val="008F253C"/>
    <w:rsid w:val="009014CE"/>
    <w:rsid w:val="00902B37"/>
    <w:rsid w:val="00903F56"/>
    <w:rsid w:val="00912D84"/>
    <w:rsid w:val="00912EC4"/>
    <w:rsid w:val="00915665"/>
    <w:rsid w:val="00917F40"/>
    <w:rsid w:val="00923043"/>
    <w:rsid w:val="00923B3F"/>
    <w:rsid w:val="0092742E"/>
    <w:rsid w:val="009274E3"/>
    <w:rsid w:val="009334EF"/>
    <w:rsid w:val="00934921"/>
    <w:rsid w:val="00934B9B"/>
    <w:rsid w:val="00946CE5"/>
    <w:rsid w:val="0095007A"/>
    <w:rsid w:val="009549EE"/>
    <w:rsid w:val="00956756"/>
    <w:rsid w:val="009577CC"/>
    <w:rsid w:val="00957CE5"/>
    <w:rsid w:val="00966840"/>
    <w:rsid w:val="00971F07"/>
    <w:rsid w:val="009731E1"/>
    <w:rsid w:val="00975C69"/>
    <w:rsid w:val="009770FC"/>
    <w:rsid w:val="009836E5"/>
    <w:rsid w:val="00983DE6"/>
    <w:rsid w:val="00984BB7"/>
    <w:rsid w:val="00990771"/>
    <w:rsid w:val="009917E6"/>
    <w:rsid w:val="0099350B"/>
    <w:rsid w:val="009A64A0"/>
    <w:rsid w:val="009A6C2F"/>
    <w:rsid w:val="009A7059"/>
    <w:rsid w:val="009B11F8"/>
    <w:rsid w:val="009B3FA1"/>
    <w:rsid w:val="009B5269"/>
    <w:rsid w:val="009B7E7B"/>
    <w:rsid w:val="009C3F69"/>
    <w:rsid w:val="009C785F"/>
    <w:rsid w:val="009D6E24"/>
    <w:rsid w:val="009D72DB"/>
    <w:rsid w:val="009E0710"/>
    <w:rsid w:val="009E743C"/>
    <w:rsid w:val="009F362F"/>
    <w:rsid w:val="009F431B"/>
    <w:rsid w:val="009F50B6"/>
    <w:rsid w:val="009F62B9"/>
    <w:rsid w:val="009F7976"/>
    <w:rsid w:val="00A02EE2"/>
    <w:rsid w:val="00A05D01"/>
    <w:rsid w:val="00A07F58"/>
    <w:rsid w:val="00A10E75"/>
    <w:rsid w:val="00A11093"/>
    <w:rsid w:val="00A12CAB"/>
    <w:rsid w:val="00A13E7F"/>
    <w:rsid w:val="00A15AD7"/>
    <w:rsid w:val="00A1772A"/>
    <w:rsid w:val="00A20F5A"/>
    <w:rsid w:val="00A30B49"/>
    <w:rsid w:val="00A361B3"/>
    <w:rsid w:val="00A37967"/>
    <w:rsid w:val="00A42A49"/>
    <w:rsid w:val="00A44795"/>
    <w:rsid w:val="00A47441"/>
    <w:rsid w:val="00A47E4F"/>
    <w:rsid w:val="00A50343"/>
    <w:rsid w:val="00A519C5"/>
    <w:rsid w:val="00A52A17"/>
    <w:rsid w:val="00A746E1"/>
    <w:rsid w:val="00A74CFD"/>
    <w:rsid w:val="00A775F1"/>
    <w:rsid w:val="00A81AE9"/>
    <w:rsid w:val="00A8357D"/>
    <w:rsid w:val="00A83D9E"/>
    <w:rsid w:val="00A91D40"/>
    <w:rsid w:val="00A9598E"/>
    <w:rsid w:val="00A95DDD"/>
    <w:rsid w:val="00AA1B3C"/>
    <w:rsid w:val="00AA31C8"/>
    <w:rsid w:val="00AA69B6"/>
    <w:rsid w:val="00AA72F3"/>
    <w:rsid w:val="00AB093F"/>
    <w:rsid w:val="00AB0C9F"/>
    <w:rsid w:val="00AB1FDF"/>
    <w:rsid w:val="00AB28CE"/>
    <w:rsid w:val="00AB4574"/>
    <w:rsid w:val="00AB58A4"/>
    <w:rsid w:val="00AC0B8D"/>
    <w:rsid w:val="00AC3B69"/>
    <w:rsid w:val="00AC6464"/>
    <w:rsid w:val="00AC6830"/>
    <w:rsid w:val="00AD5750"/>
    <w:rsid w:val="00AE273D"/>
    <w:rsid w:val="00AF22BA"/>
    <w:rsid w:val="00AF53B2"/>
    <w:rsid w:val="00B02332"/>
    <w:rsid w:val="00B06373"/>
    <w:rsid w:val="00B07F3E"/>
    <w:rsid w:val="00B112A5"/>
    <w:rsid w:val="00B11457"/>
    <w:rsid w:val="00B11A76"/>
    <w:rsid w:val="00B12D8F"/>
    <w:rsid w:val="00B1302F"/>
    <w:rsid w:val="00B142DC"/>
    <w:rsid w:val="00B16194"/>
    <w:rsid w:val="00B17577"/>
    <w:rsid w:val="00B1775C"/>
    <w:rsid w:val="00B179A5"/>
    <w:rsid w:val="00B22336"/>
    <w:rsid w:val="00B25B4F"/>
    <w:rsid w:val="00B32DB9"/>
    <w:rsid w:val="00B34EA0"/>
    <w:rsid w:val="00B373E4"/>
    <w:rsid w:val="00B376F9"/>
    <w:rsid w:val="00B425CB"/>
    <w:rsid w:val="00B445D0"/>
    <w:rsid w:val="00B454BC"/>
    <w:rsid w:val="00B6689A"/>
    <w:rsid w:val="00B66C92"/>
    <w:rsid w:val="00B7448D"/>
    <w:rsid w:val="00B81554"/>
    <w:rsid w:val="00B8273A"/>
    <w:rsid w:val="00B82E6A"/>
    <w:rsid w:val="00B83AAA"/>
    <w:rsid w:val="00B864A4"/>
    <w:rsid w:val="00BA008B"/>
    <w:rsid w:val="00BB19FE"/>
    <w:rsid w:val="00BB309C"/>
    <w:rsid w:val="00BB5921"/>
    <w:rsid w:val="00BB5F30"/>
    <w:rsid w:val="00BC0363"/>
    <w:rsid w:val="00BC76D4"/>
    <w:rsid w:val="00BC7EF0"/>
    <w:rsid w:val="00BD76E4"/>
    <w:rsid w:val="00BE369A"/>
    <w:rsid w:val="00BE6384"/>
    <w:rsid w:val="00BE7197"/>
    <w:rsid w:val="00BE735A"/>
    <w:rsid w:val="00BE77EC"/>
    <w:rsid w:val="00BF3205"/>
    <w:rsid w:val="00BF55C6"/>
    <w:rsid w:val="00C0159E"/>
    <w:rsid w:val="00C04A71"/>
    <w:rsid w:val="00C1315C"/>
    <w:rsid w:val="00C16119"/>
    <w:rsid w:val="00C27FEF"/>
    <w:rsid w:val="00C33F95"/>
    <w:rsid w:val="00C379CA"/>
    <w:rsid w:val="00C414B5"/>
    <w:rsid w:val="00C44AFF"/>
    <w:rsid w:val="00C463B5"/>
    <w:rsid w:val="00C4733F"/>
    <w:rsid w:val="00C47FF5"/>
    <w:rsid w:val="00C57060"/>
    <w:rsid w:val="00C62013"/>
    <w:rsid w:val="00C64BA5"/>
    <w:rsid w:val="00C73981"/>
    <w:rsid w:val="00C77714"/>
    <w:rsid w:val="00C8291D"/>
    <w:rsid w:val="00C83A72"/>
    <w:rsid w:val="00C85895"/>
    <w:rsid w:val="00C87199"/>
    <w:rsid w:val="00C9131D"/>
    <w:rsid w:val="00C920DC"/>
    <w:rsid w:val="00C96541"/>
    <w:rsid w:val="00C9743C"/>
    <w:rsid w:val="00C97B33"/>
    <w:rsid w:val="00CA3E8A"/>
    <w:rsid w:val="00CA5878"/>
    <w:rsid w:val="00CB0109"/>
    <w:rsid w:val="00CB4965"/>
    <w:rsid w:val="00CB7E2F"/>
    <w:rsid w:val="00CC022B"/>
    <w:rsid w:val="00CC2151"/>
    <w:rsid w:val="00CC2354"/>
    <w:rsid w:val="00CD14AA"/>
    <w:rsid w:val="00CD44F9"/>
    <w:rsid w:val="00CD51D1"/>
    <w:rsid w:val="00CD542C"/>
    <w:rsid w:val="00CD7D72"/>
    <w:rsid w:val="00CE008C"/>
    <w:rsid w:val="00CE214E"/>
    <w:rsid w:val="00CE23D8"/>
    <w:rsid w:val="00CE5111"/>
    <w:rsid w:val="00CE580B"/>
    <w:rsid w:val="00CE75BB"/>
    <w:rsid w:val="00CF1FF7"/>
    <w:rsid w:val="00CF2C19"/>
    <w:rsid w:val="00CF33EA"/>
    <w:rsid w:val="00D01602"/>
    <w:rsid w:val="00D13884"/>
    <w:rsid w:val="00D201DF"/>
    <w:rsid w:val="00D22138"/>
    <w:rsid w:val="00D24C61"/>
    <w:rsid w:val="00D32CF2"/>
    <w:rsid w:val="00D34F07"/>
    <w:rsid w:val="00D44F4F"/>
    <w:rsid w:val="00D510BB"/>
    <w:rsid w:val="00D51973"/>
    <w:rsid w:val="00D6324A"/>
    <w:rsid w:val="00D740AF"/>
    <w:rsid w:val="00D77800"/>
    <w:rsid w:val="00D77B93"/>
    <w:rsid w:val="00D83C0F"/>
    <w:rsid w:val="00D86814"/>
    <w:rsid w:val="00D877BE"/>
    <w:rsid w:val="00D92564"/>
    <w:rsid w:val="00D9797A"/>
    <w:rsid w:val="00DA1944"/>
    <w:rsid w:val="00DA7A3D"/>
    <w:rsid w:val="00DB0328"/>
    <w:rsid w:val="00DB08FA"/>
    <w:rsid w:val="00DB21A1"/>
    <w:rsid w:val="00DB4342"/>
    <w:rsid w:val="00DB4422"/>
    <w:rsid w:val="00DC5388"/>
    <w:rsid w:val="00DC66CD"/>
    <w:rsid w:val="00DD10D7"/>
    <w:rsid w:val="00DD6F5B"/>
    <w:rsid w:val="00DE40A4"/>
    <w:rsid w:val="00DE61DC"/>
    <w:rsid w:val="00DF1C4A"/>
    <w:rsid w:val="00DF1E36"/>
    <w:rsid w:val="00DF4CBD"/>
    <w:rsid w:val="00DF6612"/>
    <w:rsid w:val="00E044B7"/>
    <w:rsid w:val="00E10A0C"/>
    <w:rsid w:val="00E17615"/>
    <w:rsid w:val="00E17DBC"/>
    <w:rsid w:val="00E211DD"/>
    <w:rsid w:val="00E22CC9"/>
    <w:rsid w:val="00E26EF9"/>
    <w:rsid w:val="00E270B7"/>
    <w:rsid w:val="00E3231F"/>
    <w:rsid w:val="00E32C71"/>
    <w:rsid w:val="00E34190"/>
    <w:rsid w:val="00E34C89"/>
    <w:rsid w:val="00E43D91"/>
    <w:rsid w:val="00E46D80"/>
    <w:rsid w:val="00E52047"/>
    <w:rsid w:val="00E606C0"/>
    <w:rsid w:val="00E658A8"/>
    <w:rsid w:val="00E65A5C"/>
    <w:rsid w:val="00E71513"/>
    <w:rsid w:val="00E75942"/>
    <w:rsid w:val="00E81D2D"/>
    <w:rsid w:val="00E82B6F"/>
    <w:rsid w:val="00E82E41"/>
    <w:rsid w:val="00E83C79"/>
    <w:rsid w:val="00E83F99"/>
    <w:rsid w:val="00E84FD1"/>
    <w:rsid w:val="00E85CBE"/>
    <w:rsid w:val="00E90D3F"/>
    <w:rsid w:val="00E91E9F"/>
    <w:rsid w:val="00E944C9"/>
    <w:rsid w:val="00E9574E"/>
    <w:rsid w:val="00EA6609"/>
    <w:rsid w:val="00EA7DEB"/>
    <w:rsid w:val="00EB0599"/>
    <w:rsid w:val="00EB54BE"/>
    <w:rsid w:val="00EC1903"/>
    <w:rsid w:val="00ED0768"/>
    <w:rsid w:val="00EE156D"/>
    <w:rsid w:val="00EE69BD"/>
    <w:rsid w:val="00EF0375"/>
    <w:rsid w:val="00F0067E"/>
    <w:rsid w:val="00F06712"/>
    <w:rsid w:val="00F12962"/>
    <w:rsid w:val="00F14139"/>
    <w:rsid w:val="00F14600"/>
    <w:rsid w:val="00F15557"/>
    <w:rsid w:val="00F20E61"/>
    <w:rsid w:val="00F26F15"/>
    <w:rsid w:val="00F27E2E"/>
    <w:rsid w:val="00F323B8"/>
    <w:rsid w:val="00F3355D"/>
    <w:rsid w:val="00F35DAD"/>
    <w:rsid w:val="00F37B15"/>
    <w:rsid w:val="00F40445"/>
    <w:rsid w:val="00F406BD"/>
    <w:rsid w:val="00F40B26"/>
    <w:rsid w:val="00F417F7"/>
    <w:rsid w:val="00F43B36"/>
    <w:rsid w:val="00F54123"/>
    <w:rsid w:val="00F56C43"/>
    <w:rsid w:val="00F5706C"/>
    <w:rsid w:val="00F621B9"/>
    <w:rsid w:val="00F65CFB"/>
    <w:rsid w:val="00F67FF9"/>
    <w:rsid w:val="00F74D63"/>
    <w:rsid w:val="00F75C41"/>
    <w:rsid w:val="00F776E0"/>
    <w:rsid w:val="00F82200"/>
    <w:rsid w:val="00F850DC"/>
    <w:rsid w:val="00F90553"/>
    <w:rsid w:val="00F9064D"/>
    <w:rsid w:val="00F91B43"/>
    <w:rsid w:val="00F926A5"/>
    <w:rsid w:val="00F95871"/>
    <w:rsid w:val="00FA1C32"/>
    <w:rsid w:val="00FA3931"/>
    <w:rsid w:val="00FA41F0"/>
    <w:rsid w:val="00FA7F1A"/>
    <w:rsid w:val="00FB0DF4"/>
    <w:rsid w:val="00FB1B00"/>
    <w:rsid w:val="00FB3319"/>
    <w:rsid w:val="00FB3FF5"/>
    <w:rsid w:val="00FB75AF"/>
    <w:rsid w:val="00FC1F67"/>
    <w:rsid w:val="00FC2E18"/>
    <w:rsid w:val="00FC4CD2"/>
    <w:rsid w:val="00FC74D2"/>
    <w:rsid w:val="00FD279A"/>
    <w:rsid w:val="00FD2E7D"/>
    <w:rsid w:val="00FD3F3E"/>
    <w:rsid w:val="00FD5A5B"/>
    <w:rsid w:val="00FD7DD5"/>
    <w:rsid w:val="00FE2B9B"/>
    <w:rsid w:val="00FE4B83"/>
    <w:rsid w:val="00FF2E4C"/>
    <w:rsid w:val="00FF65A5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0AE66AC5"/>
  <w15:docId w15:val="{B6F05697-FCD2-4E35-B9B7-D82C240653C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D750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4832C8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7D750C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750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750C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B01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B0109"/>
    <w:rPr>
      <w:rFonts w:ascii="Times New Roman" w:hAnsi="Times New Roman" w:cs="Times New Roman" w:eastAsiaTheme="minorEastAsia"/>
      <w:sz w:val="24"/>
      <w:szCs w:val="24"/>
      <w:lang w:eastAsia="hr-HR"/>
    </w:rPr>
  </w:style>
  <w:style w:type="table" w:styleId="Reetkatablice">
    <w:name w:val="Table Grid"/>
    <w:basedOn w:val="Obinatablica"/>
    <w:uiPriority w:val="59"/>
    <w:qFormat/>
    <w:rsid w:val="00531C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78558C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4E1710"/>
    <w:pPr>
      <w:widowControl w:val="false"/>
      <w:autoSpaceDE w:val="false"/>
      <w:autoSpaceDN w:val="false"/>
      <w:spacing w:before="60"/>
      <w:ind w:left="116"/>
    </w:pPr>
    <w:rPr>
      <w:rFonts w:ascii="Arial MT" w:hAnsi="Arial MT" w:eastAsia="Arial MT" w:cs="Arial MT"/>
      <w:lang w:eastAsia="en-US"/>
    </w:rPr>
  </w:style>
  <w:style w:type="character" w:styleId="TijelotekstaChar" w:customStyle="true">
    <w:name w:val="Tijelo teksta Char"/>
    <w:basedOn w:val="Zadanifontodlomka"/>
    <w:link w:val="Tijeloteksta"/>
    <w:uiPriority w:val="1"/>
    <w:semiHidden/>
    <w:rsid w:val="004E1710"/>
    <w:rPr>
      <w:rFonts w:ascii="Arial MT" w:hAnsi="Arial MT" w:eastAsia="Arial MT" w:cs="Arial MT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D54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54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542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542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542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2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263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858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975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94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18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lipnja 2026.</izvorni_sadrzaj>
    <derivirana_varijabla naziv="DomainObject.DatumDonosenjaOdluke_1">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2024.</izvorni_sadrzaj>
    <derivirana_varijabla naziv="DomainObject.Predmet.DatumOsnivanja_1">18.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Ikp-694/2024</izvorni_sadrzaj>
    <derivirana_varijabla naziv="DomainObject.Predmet.OznakaBroj_1">Pp Ikp-694/2024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Jakopač</izvorni_sadrzaj>
    <derivirana_varijabla naziv="DomainObject.Predmet.ProtustrankaFormated_1">  Ivica Jakopač</derivirana_varijabla>
  </DomainObject.Predmet.ProtustrankaFormated>
  <DomainObject.Predmet.ProtustrankaFormatedOIB>
    <izvorni_sadrzaj>  Ivica Jakopač, OIB 50135083037</izvorni_sadrzaj>
    <derivirana_varijabla naziv="DomainObject.Predmet.ProtustrankaFormatedOIB_1">  Ivica Jakopač, OIB 50135083037</derivirana_varijabla>
  </DomainObject.Predmet.ProtustrankaFormatedOIB>
  <DomainObject.Predmet.ProtustrankaFormatedWithAdress>
    <izvorni_sadrzaj> Ivica Jakopač, Ivanska 9, 10431 Jagnjić Dol</izvorni_sadrzaj>
    <derivirana_varijabla naziv="DomainObject.Predmet.ProtustrankaFormatedWithAdress_1"> Ivica Jakopač, Ivanska 9, 10431 Jagnjić Dol</derivirana_varijabla>
  </DomainObject.Predmet.ProtustrankaFormatedWithAdress>
  <DomainObject.Predmet.ProtustrankaFormatedWithAdressOIB>
    <izvorni_sadrzaj> Ivica Jakopač, OIB 50135083037, Ivanska 9, 10431 Jagnjić Dol</izvorni_sadrzaj>
    <derivirana_varijabla naziv="DomainObject.Predmet.ProtustrankaFormatedWithAdressOIB_1"> Ivica Jakopač, OIB 50135083037, Ivanska 9, 10431 Jagnjić Dol</derivirana_varijabla>
  </DomainObject.Predmet.ProtustrankaFormatedWithAdressOIB>
  <DomainObject.Predmet.ProtustrankaWithAdress>
    <izvorni_sadrzaj>Ivica Jakopač Ivanska 9, 10431 Jagnjić Dol</izvorni_sadrzaj>
    <derivirana_varijabla naziv="DomainObject.Predmet.ProtustrankaWithAdress_1">Ivica Jakopač Ivanska 9, 10431 Jagnjić Dol</derivirana_varijabla>
  </DomainObject.Predmet.ProtustrankaWithAdress>
  <DomainObject.Predmet.ProtustrankaWithAdressOIB>
    <izvorni_sadrzaj>Ivica Jakopač, OIB 50135083037, Ivanska 9, 10431 Jagnjić Dol</izvorni_sadrzaj>
    <derivirana_varijabla naziv="DomainObject.Predmet.ProtustrankaWithAdressOIB_1">Ivica Jakopač, OIB 50135083037, Ivanska 9, 10431 Jagnjić Dol</derivirana_varijabla>
  </DomainObject.Predmet.ProtustrankaWithAdressOIB>
  <DomainObject.Predmet.ProtustrankaNazivFormated>
    <izvorni_sadrzaj>Ivica Jakopač</izvorni_sadrzaj>
    <derivirana_varijabla naziv="DomainObject.Predmet.ProtustrankaNazivFormated_1">Ivica Jakopač</derivirana_varijabla>
  </DomainObject.Predmet.ProtustrankaNazivFormated>
  <DomainObject.Predmet.ProtustrankaNazivFormatedOIB>
    <izvorni_sadrzaj>Ivica Jakopač, OIB 50135083037</izvorni_sadrzaj>
    <derivirana_varijabla naziv="DomainObject.Predmet.ProtustrankaNazivFormatedOIB_1">Ivica Jakopač, OIB 50135083037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Ivica Jakopač</item>
    </izvorni_sadrzaj>
    <derivirana_varijabla naziv="DomainObject.Predmet.ProtuStrankaListFormated_1">
      <item>Ivica Jakopač</item>
    </derivirana_varijabla>
  </DomainObject.Predmet.ProtuStrankaListFormated>
  <DomainObject.Predmet.ProtuStrankaListFormatedOIB>
    <izvorni_sadrzaj>
      <item>Ivica Jakopač, OIB 50135083037</item>
    </izvorni_sadrzaj>
    <derivirana_varijabla naziv="DomainObject.Predmet.ProtuStrankaListFormatedOIB_1">
      <item>Ivica Jakopač, OIB 50135083037</item>
    </derivirana_varijabla>
  </DomainObject.Predmet.ProtuStrankaListFormatedOIB>
  <DomainObject.Predmet.ProtuStrankaListFormatedWithAdress>
    <izvorni_sadrzaj>
      <item>Ivica Jakopač, Ivanska 9, 10431 Jagnjić Dol</item>
    </izvorni_sadrzaj>
    <derivirana_varijabla naziv="DomainObject.Predmet.ProtuStrankaListFormatedWithAdress_1">
      <item>Ivica Jakopač, Ivanska 9, 10431 Jagnjić Dol</item>
    </derivirana_varijabla>
  </DomainObject.Predmet.ProtuStrankaListFormatedWithAdress>
  <DomainObject.Predmet.ProtuStrankaListFormatedWithAdressOIB>
    <izvorni_sadrzaj>
      <item>Ivica Jakopač, OIB 50135083037, Ivanska 9, 10431 Jagnjić Dol</item>
    </izvorni_sadrzaj>
    <derivirana_varijabla naziv="DomainObject.Predmet.ProtuStrankaListFormatedWithAdressOIB_1">
      <item>Ivica Jakopač, OIB 50135083037, Ivanska 9, 10431 Jagnjić Dol</item>
    </derivirana_varijabla>
  </DomainObject.Predmet.ProtuStrankaListFormatedWithAdressOIB>
  <DomainObject.Predmet.ProtuStrankaListNazivFormated>
    <izvorni_sadrzaj>
      <item>Ivica Jakopač</item>
    </izvorni_sadrzaj>
    <derivirana_varijabla naziv="DomainObject.Predmet.ProtuStrankaListNazivFormated_1">
      <item>Ivica Jakopač</item>
    </derivirana_varijabla>
  </DomainObject.Predmet.ProtuStrankaListNazivFormated>
  <DomainObject.Predmet.ProtuStrankaListNazivFormatedOIB>
    <izvorni_sadrzaj>
      <item>Ivica Jakopač, OIB 50135083037</item>
    </izvorni_sadrzaj>
    <derivirana_varijabla naziv="DomainObject.Predmet.ProtuStrankaListNazivFormatedOIB_1">
      <item>Ivica Jakopač, OIB 50135083037</item>
    </derivirana_varijabla>
  </DomainObject.Predmet.ProtuStrankaListNazivFormatedOIB>
  <DomainObject.Predmet.OstaliListFormated>
    <izvorni_sadrzaj>
      <item>Policijska postaja Samobor</item>
      <item>Financijska agencija (FINA)</item>
    </izvorni_sadrzaj>
    <derivirana_varijabla naziv="DomainObject.Predmet.OstaliListFormated_1">
      <item>Policijska postaja Samobor</item>
      <item>Financijska agencija (FINA)</item>
    </derivirana_varijabla>
  </DomainObject.Predmet.OstaliListFormated>
  <DomainObject.Predmet.OstaliListFormatedOIB>
    <izvorni_sadrzaj>
      <item>Policijska postaja Samobor</item>
      <item>Financijska agencija (FINA), OIB 85821130368</item>
    </izvorni_sadrzaj>
    <derivirana_varijabla naziv="DomainObject.Predmet.OstaliListFormatedOIB_1">
      <item>Policijska postaja Samobor</item>
      <item>Financijska agencija (FINA), OIB 85821130368</item>
    </derivirana_varijabla>
  </DomainObject.Predmet.OstaliListFormatedOIB>
  <DomainObject.Predmet.OstaliListFormatedWithAdress>
    <izvorni_sadrzaj>
      <item>Policijska postaja Samobor, Mirnovečka ulica 23a, 10430 Samobor</item>
      <item>Financijska agencija (FINA), Ulica grada Vukovara 70, 10000 Zagreb</item>
    </izvorni_sadrzaj>
    <derivirana_varijabla naziv="DomainObject.Predmet.OstaliListFormatedWithAdress_1">
      <item>Policijska postaja Samobor, Mirnovečka ulica 23a, 10430 Samobor</item>
      <item>Financijska agencija (FINA), Ulica grada Vukovara 70, 10000 Zagreb</item>
    </derivirana_varijabla>
  </DomainObject.Predmet.OstaliListFormatedWithAdress>
  <DomainObject.Predmet.OstaliListFormatedWithAdressOIB>
    <izvorni_sadrzaj>
      <item>Policijska postaja Samobor, Mirnovečka ulica 23a, 10430 Samobor</item>
      <item>Financijska agencija (FINA), OIB 85821130368, Ulica grada Vukovara 70, 10000 Zagreb</item>
    </izvorni_sadrzaj>
    <derivirana_varijabla naziv="DomainObject.Predmet.OstaliListFormatedWithAdressOIB_1">
      <item>Policijska postaja Samobor, Mirnovečka ulica 23a, 10430 Samobor</item>
      <item>Financijska agencija (FINA), OIB 85821130368, Ulica grada Vukovara 70, 10000 Zagreb</item>
    </derivirana_varijabla>
  </DomainObject.Predmet.OstaliListFormatedWithAdressOIB>
  <DomainObject.Predmet.OstaliListNazivFormated>
    <izvorni_sadrzaj>
      <item>Policijska postaja Samobor</item>
      <item>Financijska agencija (FINA)</item>
    </izvorni_sadrzaj>
    <derivirana_varijabla naziv="DomainObject.Predmet.OstaliListNazivFormated_1">
      <item>Policijska postaja Samobor</item>
      <item>Financijska agencija (FINA)</item>
    </derivirana_varijabla>
  </DomainObject.Predmet.OstaliListNazivFormated>
  <DomainObject.Predmet.OstaliListNazivFormatedOIB>
    <izvorni_sadrzaj>
      <item>Policijska postaja Samobor</item>
      <item>Financijska agencija (FINA), OIB 85821130368</item>
    </izvorni_sadrzaj>
    <derivirana_varijabla naziv="DomainObject.Predmet.OstaliListNazivFormatedOIB_1">
      <item>Policijska postaja Samobor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199, 47</izvorni_sadrzaj>
    <derivirana_varijabla naziv="DomainObject.Predmet.ClanakZakona_1">199, 47</derivirana_varijabla>
  </DomainObject.Predmet.ClanakZakona>
  <DomainObject.Predmet.ClanakZakonaFull>
    <izvorni_sadrzaj>članka 199. stavka 2., članka 47. stavka 2.</izvorni_sadrzaj>
    <derivirana_varijabla naziv="DomainObject.Predmet.ClanakZakonaFull_1">članka 199. stavka 2., članka 47.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2026.</izvorni_sadrzaj>
    <derivirana_varijabla naziv="DomainObject.Datum_1">1.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Ivica Jakopač</izvorni_sadrzaj>
    <derivirana_varijabla naziv="DomainObject.Predmet.ProtustrankaIDrugi_1">Ivica Jakopač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Ivica Jakopač, OIB 50135083037, Ivanska 9, 10431 Jagnjić Dol</izvorni_sadrzaj>
    <derivirana_varijabla naziv="DomainObject.Predmet.ProtustrankaIDrugiAdressOIB_1">Ivica Jakopač, OIB 50135083037, Ivanska 9, 10431 Jagnjić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Jakopač</item>
      <item>Policijska postaja Samobor</item>
      <item>Financijska agencija (FINA)</item>
    </izvorni_sadrzaj>
    <derivirana_varijabla naziv="DomainObject.Predmet.SudioniciListNaziv_1">
      <item>Ivica Jakopač</item>
      <item>Policijska postaja Samobor</item>
      <item>Financijska agencija (FINA)</item>
    </derivirana_varijabla>
  </DomainObject.Predmet.SudioniciListNaziv>
  <DomainObject.Predmet.SudioniciListAdressOIB>
    <izvorni_sadrzaj>
      <item>Ivica Jakopač, OIB 50135083037, Ivanska 9,10431 Jagnjić Dol</item>
      <item>Policijska postaja Samobor, Mirnovečka ulica 23a,10430 Samobor</item>
      <item>Financijska agencija (FINA), OIB 85821130368, Ulica grada Vukovara 70,10000 Zagreb</item>
    </izvorni_sadrzaj>
    <derivirana_varijabla naziv="DomainObject.Predmet.SudioniciListAdressOIB_1">
      <item>Ivica Jakopač, OIB 50135083037, Ivanska 9,10431 Jagnjić Dol</item>
      <item>Policijska postaja Samobor, Mirnovečka ulica 23a,10430 Samobor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1.400,37 EUR</izvorni_sadrzaj>
    <derivirana_varijabla naziv="DomainObject.Predmet.Pristojbe_1">trošak za novčana kazna u iznosu od 1.400,37 EUR</derivirana_varijabla>
  </DomainObject.Predmet.Pristojbe>
  <DomainObject.Predmet.PristojbeSudionikNazivOIB>
    <izvorni_sadrzaj>Ivica Jakopač, OIB 50135083037</izvorni_sadrzaj>
    <derivirana_varijabla naziv="DomainObject.Predmet.PristojbeSudionikNazivOIB_1">Ivica Jakopač, OIB 50135083037</derivirana_varijabla>
  </DomainObject.Predmet.PristojbeSudionikNazivOIB>
  <DomainObject.Predmet.PristojbePNB>
    <izvorni_sadrzaj>HR63 6050-48769-1064639186</izvorni_sadrzaj>
    <derivirana_varijabla naziv="DomainObject.Predmet.PristojbePNB_1">HR63 6050-48769-1064639186</derivirana_varijabla>
  </DomainObject.Predmet.PristojbePNB>
  <DomainObject.Predmet.PristojbeIznos>
    <izvorni_sadrzaj>1.400,37 EUR</izvorni_sadrzaj>
    <derivirana_varijabla naziv="DomainObject.Predmet.PristojbeIznos_1">1.400,37 EUR</derivirana_varijabla>
  </DomainObject.Predmet.PristojbeIznos>
  <DomainObject.Predmet.PristojbeOpisPlacanja>
    <izvorni_sadrzaj>Novčana kazna Pp-2631/2023, OS NZG.</izvorni_sadrzaj>
    <derivirana_varijabla naziv="DomainObject.Predmet.PristojbeOpisPlacanja_1">Novčana kazna Pp-2631/2023,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50135083037</item>
      <item>, OIB null</item>
      <item>, OIB 85821130368</item>
    </izvorni_sadrzaj>
    <derivirana_varijabla naziv="DomainObject.Predmet.SudioniciListNazivOIB_1">
      <item>, OIB 50135083037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travnja 2024.</izvorni_sadrzaj>
    <derivirana_varijabla naziv="DomainObject.PredzadnjaOdlukaIzPredmeta.DatumDonosenjaOdluke_1">18. travnja 2024.</derivirana_varijabla>
  </DomainObject.PredzadnjaOdlukaIzPredmeta.DatumDonosenjaOdluke>
  <DomainObject.PredzadnjaOdlukaIzPredmeta.Oznaka>
    <izvorni_sadrzaj>Pp Ikp-694/2024-2</izvorni_sadrzaj>
    <derivirana_varijabla naziv="DomainObject.PredzadnjaOdlukaIzPredmeta.Oznaka_1">Pp Ikp-694/2024-2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kolovoza 2023.</izvorni_sadrzaj>
    <derivirana_varijabla naziv="DomainObject.Predmet.DatumPocetkaProcesa_1">3.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Ivica Jakopač, Ivanska 9, 10431 Jagnjić Dol</izvorni_sadrzaj>
    <derivirana_varijabla naziv="DomainObject.Predmet.OsudenikImePrezimeAdresa_1">Ivica Jakopač, Ivanska 9, 10431 Jagnjić Dol</derivirana_varijabla>
  </DomainObject.Predmet.OsudenikImePrezimeAdresa>
  <DomainObject.Predmet.OsudenikImePrezimeOIBDatRodenja>
    <izvorni_sadrzaj>Ivica Jakopač, OIB 50135083037, rođen-a 18.04.1971.</izvorni_sadrzaj>
    <derivirana_varijabla naziv="DomainObject.Predmet.OsudenikImePrezimeOIBDatRodenja_1">Ivica Jakopač, OIB 50135083037, rođen-a 18.04.1971.</derivirana_varijabla>
  </DomainObject.Predmet.OsudenikImePrezimeOIBDatRodenja>
  <DomainObject.IkpPredmet.OdlukaRjesenjeIshodisni>
    <izvorni_sadrzaj>Pp-2631/2023-4 donesena 11.09.2023.</izvorni_sadrzaj>
    <derivirana_varijabla naziv="DomainObject.IkpPredmet.OdlukaRjesenjeIshodisni_1">Pp-2631/2023-4 donesena 11.09.2023.</derivirana_varijabla>
  </DomainObject.IkpPredmet.OdlukaRjesenjeIshodisni>
  <DomainObject.IkpPredmet.NovcanaObaveza.PreostaliIznos>
    <izvorni_sadrzaj>1.198,67 EUR</izvorni_sadrzaj>
    <derivirana_varijabla naziv="DomainObject.IkpPredmet.NovcanaObaveza.PreostaliIznos_1">1.198,67 EUR</derivirana_varijabla>
  </DomainObject.IkpPredmet.NovcanaObaveza.PreostaliIznos>
  <DomainObject.IkpPredmet.NovcanaObaveza.PNB>
    <izvorni_sadrzaj>HR63 6050-48769-1064639186</izvorni_sadrzaj>
    <derivirana_varijabla naziv="DomainObject.IkpPredmet.NovcanaObaveza.PNB_1">HR63 6050-48769-1064639186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24.10.2023.</izvorni_sadrzaj>
    <derivirana_varijabla naziv="DomainObject.IkpPredmet.IshodisnaOdlukaDatumPravomocnosti_1">24.10.2023.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24.11.2023.</izvorni_sadrzaj>
    <derivirana_varijabla naziv="DomainObject.IkpPredmet.IshodisnaOdlukaDatumIzvrsnosti_1">24.11.2023.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0250A-94AB-40CF-891D-71D2B22947E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817</properties:Words>
  <properties:Characters>4254</properties:Characters>
  <properties:Lines>103</properties:Lines>
  <properties:Paragraphs>32</properties:Paragraphs>
  <properties:TotalTime>1568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2017-01-12T12:38:00Z</dcterms:created>
  <dc:creator>wsadmin</dc:creator>
  <cp:lastModifiedBy>Ivana Francetić</cp:lastModifiedBy>
  <cp:lastPrinted>2023-02-24T11:31:00Z</cp:lastPrinted>
  <dcterms:modified xmlns:xsi="http://www.w3.org/2001/XMLSchema-instance" xsi:type="dcterms:W3CDTF">2026-06-01T11:00:00Z</dcterms:modified>
  <cp:revision>526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zamjeni novčane kazne radom za opće dobro (JCMS-RJ ROD NOVO jakopač 694.docx)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